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AB8B" w14:textId="77777777" w:rsidR="00137A76" w:rsidRPr="00137A76" w:rsidRDefault="00137A76" w:rsidP="00137A76">
      <w:pPr>
        <w:suppressAutoHyphens/>
        <w:rPr>
          <w:rFonts w:asciiTheme="minorHAnsi" w:hAnsiTheme="minorHAnsi" w:cstheme="minorHAnsi"/>
          <w:bCs/>
          <w:spacing w:val="-3"/>
          <w:sz w:val="24"/>
          <w:szCs w:val="24"/>
        </w:rPr>
      </w:pPr>
    </w:p>
    <w:p w14:paraId="4E8CE134" w14:textId="2FB23003" w:rsidR="006528A7" w:rsidRPr="00137A76" w:rsidRDefault="00493F3B" w:rsidP="00493F3B">
      <w:pPr>
        <w:suppressAutoHyphens/>
        <w:jc w:val="center"/>
        <w:rPr>
          <w:rFonts w:asciiTheme="minorHAnsi" w:hAnsiTheme="minorHAnsi" w:cstheme="minorHAnsi"/>
          <w:b/>
          <w:spacing w:val="-3"/>
          <w:sz w:val="28"/>
          <w:szCs w:val="28"/>
        </w:rPr>
      </w:pPr>
      <w:r w:rsidRPr="00137A76">
        <w:rPr>
          <w:rFonts w:asciiTheme="minorHAnsi" w:hAnsiTheme="minorHAnsi" w:cstheme="minorHAnsi"/>
          <w:b/>
          <w:spacing w:val="-3"/>
          <w:sz w:val="28"/>
          <w:szCs w:val="28"/>
        </w:rPr>
        <w:t>ED.M. IN SPECIAL EDUCATION</w:t>
      </w:r>
      <w:r w:rsidR="00727A09" w:rsidRPr="00137A76">
        <w:rPr>
          <w:rFonts w:asciiTheme="minorHAnsi" w:hAnsiTheme="minorHAnsi" w:cstheme="minorHAnsi"/>
          <w:b/>
          <w:spacing w:val="-3"/>
          <w:sz w:val="28"/>
          <w:szCs w:val="28"/>
        </w:rPr>
        <w:t xml:space="preserve"> WITH ADVANCED </w:t>
      </w:r>
      <w:r w:rsidR="006528A7" w:rsidRPr="00137A76">
        <w:rPr>
          <w:rFonts w:asciiTheme="minorHAnsi" w:hAnsiTheme="minorHAnsi" w:cstheme="minorHAnsi"/>
          <w:b/>
          <w:spacing w:val="-3"/>
          <w:sz w:val="28"/>
          <w:szCs w:val="28"/>
        </w:rPr>
        <w:t>CERTIFICATION:</w:t>
      </w:r>
    </w:p>
    <w:p w14:paraId="5CEB6ADB" w14:textId="77777777" w:rsidR="006528A7" w:rsidRPr="00137A76" w:rsidRDefault="006528A7" w:rsidP="00493F3B">
      <w:pPr>
        <w:suppressAutoHyphens/>
        <w:jc w:val="center"/>
        <w:rPr>
          <w:rFonts w:asciiTheme="minorHAnsi" w:hAnsiTheme="minorHAnsi" w:cstheme="minorHAnsi"/>
          <w:b/>
          <w:spacing w:val="-3"/>
          <w:sz w:val="28"/>
          <w:szCs w:val="28"/>
        </w:rPr>
      </w:pPr>
      <w:r w:rsidRPr="00137A76">
        <w:rPr>
          <w:rFonts w:asciiTheme="minorHAnsi" w:hAnsiTheme="minorHAnsi" w:cstheme="minorHAnsi"/>
          <w:b/>
          <w:spacing w:val="-3"/>
          <w:sz w:val="28"/>
          <w:szCs w:val="28"/>
        </w:rPr>
        <w:t>TEACHER OF STUDENTS WITH DISABILITIES (TOSD) AND GIFTED EDUCATION</w:t>
      </w:r>
    </w:p>
    <w:p w14:paraId="1B62D111" w14:textId="66A1AD47" w:rsidR="00727A09" w:rsidRPr="00137A76" w:rsidRDefault="00727A09" w:rsidP="00493F3B">
      <w:pPr>
        <w:jc w:val="center"/>
        <w:rPr>
          <w:rFonts w:asciiTheme="minorHAnsi" w:hAnsiTheme="minorHAnsi" w:cstheme="minorHAnsi"/>
          <w:iCs/>
          <w:sz w:val="24"/>
          <w:szCs w:val="24"/>
        </w:rPr>
      </w:pPr>
      <w:r w:rsidRPr="00137A76">
        <w:rPr>
          <w:rFonts w:asciiTheme="minorHAnsi" w:hAnsiTheme="minorHAnsi" w:cstheme="minorHAnsi"/>
          <w:iCs/>
          <w:sz w:val="24"/>
          <w:szCs w:val="24"/>
        </w:rPr>
        <w:t>Revised April 2025</w:t>
      </w:r>
      <w:r w:rsidR="00BD6E47" w:rsidRPr="00137A76">
        <w:rPr>
          <w:rFonts w:asciiTheme="minorHAnsi" w:hAnsiTheme="minorHAnsi" w:cstheme="minorHAnsi"/>
          <w:iCs/>
          <w:sz w:val="24"/>
          <w:szCs w:val="24"/>
        </w:rPr>
        <w:t xml:space="preserve"> </w:t>
      </w:r>
      <w:r w:rsidR="00B37853" w:rsidRPr="00137A76">
        <w:rPr>
          <w:rFonts w:asciiTheme="minorHAnsi" w:hAnsiTheme="minorHAnsi" w:cstheme="minorHAnsi"/>
          <w:iCs/>
          <w:sz w:val="24"/>
          <w:szCs w:val="24"/>
        </w:rPr>
        <w:t xml:space="preserve">- </w:t>
      </w:r>
      <w:r w:rsidR="00BD6E47" w:rsidRPr="00137A76">
        <w:rPr>
          <w:rFonts w:asciiTheme="minorHAnsi" w:hAnsiTheme="minorHAnsi" w:cstheme="minorHAnsi"/>
          <w:iCs/>
          <w:sz w:val="24"/>
          <w:szCs w:val="24"/>
        </w:rPr>
        <w:t xml:space="preserve">for students </w:t>
      </w:r>
      <w:r w:rsidR="00E836F7" w:rsidRPr="00137A76">
        <w:rPr>
          <w:rFonts w:asciiTheme="minorHAnsi" w:hAnsiTheme="minorHAnsi" w:cstheme="minorHAnsi"/>
          <w:iCs/>
          <w:sz w:val="24"/>
          <w:szCs w:val="24"/>
        </w:rPr>
        <w:t xml:space="preserve">admitted for </w:t>
      </w:r>
      <w:r w:rsidR="003572FC" w:rsidRPr="00137A76">
        <w:rPr>
          <w:rFonts w:asciiTheme="minorHAnsi" w:hAnsiTheme="minorHAnsi" w:cstheme="minorHAnsi"/>
          <w:iCs/>
          <w:sz w:val="24"/>
          <w:szCs w:val="24"/>
        </w:rPr>
        <w:t>fall</w:t>
      </w:r>
      <w:r w:rsidR="00BD6E47" w:rsidRPr="00137A76">
        <w:rPr>
          <w:rFonts w:asciiTheme="minorHAnsi" w:hAnsiTheme="minorHAnsi" w:cstheme="minorHAnsi"/>
          <w:iCs/>
          <w:sz w:val="24"/>
          <w:szCs w:val="24"/>
        </w:rPr>
        <w:t xml:space="preserve"> 2025</w:t>
      </w:r>
      <w:r w:rsidR="00B37853" w:rsidRPr="00137A76">
        <w:rPr>
          <w:rFonts w:asciiTheme="minorHAnsi" w:hAnsiTheme="minorHAnsi" w:cstheme="minorHAnsi"/>
          <w:iCs/>
          <w:sz w:val="24"/>
          <w:szCs w:val="24"/>
        </w:rPr>
        <w:t xml:space="preserve"> or later</w:t>
      </w:r>
    </w:p>
    <w:p w14:paraId="419B791D" w14:textId="77777777" w:rsidR="00493F3B" w:rsidRPr="00137A76" w:rsidRDefault="00493F3B" w:rsidP="00445AFE">
      <w:pPr>
        <w:suppressAutoHyphens/>
        <w:spacing w:line="204" w:lineRule="auto"/>
        <w:contextualSpacing/>
        <w:rPr>
          <w:rFonts w:asciiTheme="minorHAnsi" w:hAnsiTheme="minorHAnsi" w:cstheme="minorHAnsi"/>
          <w:sz w:val="24"/>
          <w:szCs w:val="24"/>
          <w:highlight w:val="darkGreen"/>
        </w:rPr>
      </w:pPr>
    </w:p>
    <w:p w14:paraId="5FC51E62" w14:textId="43F20121" w:rsidR="003E6362" w:rsidRPr="00137A76" w:rsidRDefault="00EE4A18" w:rsidP="0011403D">
      <w:pPr>
        <w:tabs>
          <w:tab w:val="right" w:pos="10800"/>
        </w:tabs>
        <w:suppressAutoHyphens/>
        <w:spacing w:line="204" w:lineRule="auto"/>
        <w:ind w:left="540" w:hanging="540"/>
        <w:contextualSpacing/>
        <w:rPr>
          <w:rFonts w:asciiTheme="minorHAnsi" w:hAnsiTheme="minorHAnsi" w:cstheme="minorHAnsi"/>
          <w:sz w:val="24"/>
          <w:szCs w:val="24"/>
        </w:rPr>
      </w:pPr>
      <w:r w:rsidRPr="00137A76">
        <w:rPr>
          <w:rFonts w:asciiTheme="minorHAnsi" w:hAnsiTheme="minorHAnsi" w:cstheme="minorHAnsi"/>
          <w:b/>
          <w:sz w:val="24"/>
          <w:szCs w:val="24"/>
        </w:rPr>
        <w:t>I.</w:t>
      </w:r>
      <w:r w:rsidRPr="00137A76">
        <w:rPr>
          <w:rFonts w:asciiTheme="minorHAnsi" w:hAnsiTheme="minorHAnsi" w:cstheme="minorHAnsi"/>
          <w:b/>
          <w:sz w:val="24"/>
          <w:szCs w:val="24"/>
        </w:rPr>
        <w:tab/>
      </w:r>
      <w:r w:rsidR="00493F3B" w:rsidRPr="00137A76">
        <w:rPr>
          <w:rFonts w:asciiTheme="minorHAnsi" w:hAnsiTheme="minorHAnsi" w:cstheme="minorHAnsi"/>
          <w:b/>
          <w:sz w:val="24"/>
          <w:szCs w:val="24"/>
        </w:rPr>
        <w:t>PROGRAM DESCRIPTION</w:t>
      </w:r>
      <w:r w:rsidR="00493F3B" w:rsidRPr="00137A76">
        <w:rPr>
          <w:rFonts w:asciiTheme="minorHAnsi" w:hAnsiTheme="minorHAnsi" w:cstheme="minorHAnsi"/>
          <w:sz w:val="24"/>
          <w:szCs w:val="24"/>
        </w:rPr>
        <w:t xml:space="preserve">: </w:t>
      </w:r>
      <w:r w:rsidR="003E6362" w:rsidRPr="00137A76">
        <w:rPr>
          <w:rFonts w:asciiTheme="minorHAnsi" w:eastAsia="Aptos" w:hAnsiTheme="minorHAnsi" w:cstheme="minorHAnsi"/>
          <w:sz w:val="24"/>
          <w:szCs w:val="24"/>
        </w:rPr>
        <w:t>The</w:t>
      </w:r>
      <w:r w:rsidR="003E6362" w:rsidRPr="00137A76">
        <w:rPr>
          <w:rFonts w:asciiTheme="minorHAnsi" w:eastAsia="Segoe UI" w:hAnsiTheme="minorHAnsi" w:cstheme="minorHAnsi"/>
          <w:color w:val="333333"/>
          <w:sz w:val="24"/>
          <w:szCs w:val="24"/>
        </w:rPr>
        <w:t xml:space="preserve"> Ed.M. in Special Education with Advanced </w:t>
      </w:r>
      <w:r w:rsidR="00D77008" w:rsidRPr="00137A76">
        <w:rPr>
          <w:rFonts w:asciiTheme="minorHAnsi" w:eastAsia="Segoe UI" w:hAnsiTheme="minorHAnsi" w:cstheme="minorHAnsi"/>
          <w:color w:val="333333"/>
          <w:sz w:val="24"/>
          <w:szCs w:val="24"/>
        </w:rPr>
        <w:t>Certification</w:t>
      </w:r>
      <w:r w:rsidR="003E6362" w:rsidRPr="00137A76">
        <w:rPr>
          <w:rFonts w:asciiTheme="minorHAnsi" w:eastAsia="Segoe UI" w:hAnsiTheme="minorHAnsi" w:cstheme="minorHAnsi"/>
          <w:color w:val="333333"/>
          <w:sz w:val="24"/>
          <w:szCs w:val="24"/>
        </w:rPr>
        <w:t>: Teacher of Students with Disabilities (TOSD) and Gifted Education</w:t>
      </w:r>
      <w:r w:rsidR="003E6362" w:rsidRPr="00137A76">
        <w:rPr>
          <w:rFonts w:asciiTheme="minorHAnsi" w:eastAsia="Aptos" w:hAnsiTheme="minorHAnsi" w:cstheme="minorHAnsi"/>
          <w:sz w:val="24"/>
          <w:szCs w:val="24"/>
        </w:rPr>
        <w:t xml:space="preserve"> offered at the GSE provides advanced preparation for certified teachers who wish to teach twice exceptional students, those who with special needs who are designated as gifted.  </w:t>
      </w:r>
    </w:p>
    <w:p w14:paraId="282B730A" w14:textId="77777777" w:rsidR="003E6362" w:rsidRPr="00137A76" w:rsidRDefault="003E6362" w:rsidP="00445AFE">
      <w:pPr>
        <w:spacing w:line="204" w:lineRule="auto"/>
        <w:ind w:left="540"/>
        <w:rPr>
          <w:rFonts w:asciiTheme="minorHAnsi" w:eastAsia="Aptos" w:hAnsiTheme="minorHAnsi" w:cstheme="minorHAnsi"/>
          <w:sz w:val="24"/>
          <w:szCs w:val="24"/>
        </w:rPr>
      </w:pPr>
    </w:p>
    <w:p w14:paraId="25E90D84" w14:textId="77777777" w:rsidR="003E6362" w:rsidRPr="00137A76" w:rsidRDefault="003E6362" w:rsidP="00445AFE">
      <w:pPr>
        <w:spacing w:line="204" w:lineRule="auto"/>
        <w:ind w:left="540"/>
        <w:rPr>
          <w:rFonts w:asciiTheme="minorHAnsi" w:hAnsiTheme="minorHAnsi" w:cstheme="minorHAnsi"/>
          <w:sz w:val="24"/>
          <w:szCs w:val="24"/>
        </w:rPr>
      </w:pPr>
      <w:r w:rsidRPr="00137A76">
        <w:rPr>
          <w:rFonts w:asciiTheme="minorHAnsi" w:eastAsia="Aptos" w:hAnsiTheme="minorHAnsi" w:cstheme="minorHAnsi"/>
          <w:sz w:val="24"/>
          <w:szCs w:val="24"/>
        </w:rPr>
        <w:t>The Ed.M. is intended for educators who hold a New Jersey Standard Instructional Certificate or a Certificate of Eligibility with Advanced Standing (CEAS) and wish to gain advanced licensure as a Teacher of Students with Disabilities and the Rutgers Graduate Certificate in Gifted Education. This advanced degree program does not lead to initial teacher certification.</w:t>
      </w:r>
    </w:p>
    <w:p w14:paraId="78B85458" w14:textId="77777777" w:rsidR="003E6362" w:rsidRPr="00137A76" w:rsidRDefault="003E6362" w:rsidP="00445AFE">
      <w:pPr>
        <w:spacing w:line="204" w:lineRule="auto"/>
        <w:ind w:left="540"/>
        <w:rPr>
          <w:rFonts w:asciiTheme="minorHAnsi" w:eastAsia="Aptos" w:hAnsiTheme="minorHAnsi" w:cstheme="minorHAnsi"/>
          <w:sz w:val="24"/>
          <w:szCs w:val="24"/>
        </w:rPr>
      </w:pPr>
    </w:p>
    <w:p w14:paraId="5288BA8A" w14:textId="77777777" w:rsidR="003E6362" w:rsidRPr="00137A76" w:rsidRDefault="003E6362" w:rsidP="00445AFE">
      <w:pPr>
        <w:spacing w:line="204" w:lineRule="auto"/>
        <w:ind w:left="540"/>
        <w:rPr>
          <w:rFonts w:asciiTheme="minorHAnsi" w:hAnsiTheme="minorHAnsi" w:cstheme="minorHAnsi"/>
          <w:sz w:val="24"/>
          <w:szCs w:val="24"/>
        </w:rPr>
      </w:pPr>
      <w:r w:rsidRPr="00137A76">
        <w:rPr>
          <w:rFonts w:asciiTheme="minorHAnsi" w:eastAsia="Aptos" w:hAnsiTheme="minorHAnsi" w:cstheme="minorHAnsi"/>
          <w:sz w:val="24"/>
          <w:szCs w:val="24"/>
        </w:rPr>
        <w:t>Candidates in this program take required coursework that leads to New Jersey Department of Education certification as Teacher of Students with Disabilities within an elementary or secondary school setting and the Rutgers Graduate Certificate in Gifted Education</w:t>
      </w:r>
    </w:p>
    <w:p w14:paraId="626922A9" w14:textId="4063E10B" w:rsidR="003E6362" w:rsidRPr="00137A76" w:rsidRDefault="003E6362" w:rsidP="00445AFE">
      <w:pPr>
        <w:tabs>
          <w:tab w:val="right" w:pos="10800"/>
        </w:tabs>
        <w:suppressAutoHyphens/>
        <w:spacing w:line="204" w:lineRule="auto"/>
        <w:ind w:left="540"/>
        <w:rPr>
          <w:rFonts w:asciiTheme="minorHAnsi" w:hAnsiTheme="minorHAnsi" w:cstheme="minorHAnsi"/>
          <w:bCs/>
          <w:sz w:val="24"/>
          <w:szCs w:val="24"/>
        </w:rPr>
      </w:pPr>
      <w:r w:rsidRPr="00137A76">
        <w:rPr>
          <w:rFonts w:asciiTheme="minorHAnsi" w:eastAsia="Aptos" w:hAnsiTheme="minorHAnsi" w:cstheme="minorHAnsi"/>
          <w:sz w:val="24"/>
          <w:szCs w:val="24"/>
        </w:rPr>
        <w:t>Through completion of the required courses, students will develop knowledge and competencies in inclusive education, assessment, intervention, teaching, collaboration, data-based decision making, consultation, instructional technology, related social issues, an</w:t>
      </w:r>
      <w:r w:rsidR="00D77008" w:rsidRPr="00137A76">
        <w:rPr>
          <w:rFonts w:asciiTheme="minorHAnsi" w:eastAsia="Aptos" w:hAnsiTheme="minorHAnsi" w:cstheme="minorHAnsi"/>
          <w:sz w:val="24"/>
          <w:szCs w:val="24"/>
        </w:rPr>
        <w:t>d New Jersey Special Education l</w:t>
      </w:r>
      <w:r w:rsidRPr="00137A76">
        <w:rPr>
          <w:rFonts w:asciiTheme="minorHAnsi" w:eastAsia="Aptos" w:hAnsiTheme="minorHAnsi" w:cstheme="minorHAnsi"/>
          <w:sz w:val="24"/>
          <w:szCs w:val="24"/>
        </w:rPr>
        <w:t>aw</w:t>
      </w:r>
      <w:r w:rsidR="00D77008" w:rsidRPr="00137A76">
        <w:rPr>
          <w:rFonts w:asciiTheme="minorHAnsi" w:eastAsia="Aptos" w:hAnsiTheme="minorHAnsi" w:cstheme="minorHAnsi"/>
          <w:sz w:val="24"/>
          <w:szCs w:val="24"/>
        </w:rPr>
        <w:t>,</w:t>
      </w:r>
      <w:r w:rsidRPr="00137A76">
        <w:rPr>
          <w:rFonts w:asciiTheme="minorHAnsi" w:eastAsia="Aptos" w:hAnsiTheme="minorHAnsi" w:cstheme="minorHAnsi"/>
          <w:sz w:val="24"/>
          <w:szCs w:val="24"/>
        </w:rPr>
        <w:t xml:space="preserve"> balancing wellness promotion and risk-based prevention approaches for a diverse group of learners.</w:t>
      </w:r>
    </w:p>
    <w:p w14:paraId="52BD38CA" w14:textId="77777777" w:rsidR="00D77008" w:rsidRDefault="00D77008" w:rsidP="00445AFE">
      <w:pPr>
        <w:tabs>
          <w:tab w:val="right" w:pos="10800"/>
        </w:tabs>
        <w:suppressAutoHyphens/>
        <w:spacing w:line="204" w:lineRule="auto"/>
        <w:contextualSpacing/>
        <w:rPr>
          <w:rFonts w:asciiTheme="minorHAnsi" w:hAnsiTheme="minorHAnsi" w:cstheme="minorHAnsi"/>
          <w:sz w:val="24"/>
          <w:szCs w:val="24"/>
          <w:highlight w:val="darkGreen"/>
        </w:rPr>
      </w:pPr>
    </w:p>
    <w:p w14:paraId="2CE99C12" w14:textId="77777777" w:rsidR="00137A76" w:rsidRPr="00137A76" w:rsidRDefault="00137A76" w:rsidP="00445AFE">
      <w:pPr>
        <w:tabs>
          <w:tab w:val="right" w:pos="10800"/>
        </w:tabs>
        <w:suppressAutoHyphens/>
        <w:spacing w:line="204" w:lineRule="auto"/>
        <w:contextualSpacing/>
        <w:rPr>
          <w:rFonts w:asciiTheme="minorHAnsi" w:hAnsiTheme="minorHAnsi" w:cstheme="minorHAnsi"/>
          <w:sz w:val="24"/>
          <w:szCs w:val="24"/>
          <w:highlight w:val="darkGreen"/>
        </w:rPr>
      </w:pPr>
    </w:p>
    <w:p w14:paraId="0FE4E3C1" w14:textId="77777777" w:rsidR="00EE4A18" w:rsidRPr="00137A76" w:rsidRDefault="00EE4A18" w:rsidP="00445AFE">
      <w:pPr>
        <w:tabs>
          <w:tab w:val="right" w:pos="10800"/>
        </w:tabs>
        <w:suppressAutoHyphens/>
        <w:spacing w:line="204" w:lineRule="auto"/>
        <w:ind w:left="540" w:hanging="540"/>
        <w:contextualSpacing/>
        <w:rPr>
          <w:rFonts w:asciiTheme="minorHAnsi" w:hAnsiTheme="minorHAnsi" w:cstheme="minorHAnsi"/>
          <w:sz w:val="24"/>
          <w:szCs w:val="24"/>
        </w:rPr>
      </w:pPr>
      <w:r w:rsidRPr="00137A76">
        <w:rPr>
          <w:rFonts w:asciiTheme="minorHAnsi" w:hAnsiTheme="minorHAnsi" w:cstheme="minorHAnsi"/>
          <w:b/>
          <w:sz w:val="24"/>
          <w:szCs w:val="24"/>
        </w:rPr>
        <w:t>II.</w:t>
      </w:r>
      <w:r w:rsidRPr="00137A76">
        <w:rPr>
          <w:rFonts w:asciiTheme="minorHAnsi" w:hAnsiTheme="minorHAnsi" w:cstheme="minorHAnsi"/>
          <w:b/>
          <w:sz w:val="24"/>
          <w:szCs w:val="24"/>
        </w:rPr>
        <w:tab/>
        <w:t>APPLICATION DEADLINES</w:t>
      </w:r>
      <w:r w:rsidRPr="00137A76">
        <w:rPr>
          <w:rFonts w:asciiTheme="minorHAnsi" w:hAnsiTheme="minorHAnsi" w:cstheme="minorHAnsi"/>
          <w:sz w:val="24"/>
          <w:szCs w:val="24"/>
        </w:rPr>
        <w:t>:</w:t>
      </w:r>
    </w:p>
    <w:p w14:paraId="5B021A42" w14:textId="77777777" w:rsidR="00EE4A18" w:rsidRPr="00137A76" w:rsidRDefault="00EE4A18" w:rsidP="00445AFE">
      <w:pPr>
        <w:tabs>
          <w:tab w:val="right" w:pos="10800"/>
        </w:tabs>
        <w:suppressAutoHyphens/>
        <w:spacing w:line="204" w:lineRule="auto"/>
        <w:ind w:left="540"/>
        <w:contextualSpacing/>
        <w:rPr>
          <w:rFonts w:asciiTheme="minorHAnsi" w:hAnsiTheme="minorHAnsi" w:cstheme="minorHAnsi"/>
          <w:sz w:val="24"/>
          <w:szCs w:val="24"/>
        </w:rPr>
      </w:pPr>
      <w:r w:rsidRPr="00137A76">
        <w:rPr>
          <w:rFonts w:asciiTheme="minorHAnsi" w:hAnsiTheme="minorHAnsi" w:cstheme="minorHAnsi"/>
          <w:sz w:val="24"/>
          <w:szCs w:val="24"/>
        </w:rPr>
        <w:t>Fall admission - February 1 deadline</w:t>
      </w:r>
    </w:p>
    <w:p w14:paraId="7AB64A30" w14:textId="77777777" w:rsidR="00EE4A18" w:rsidRPr="00137A76" w:rsidRDefault="00EE4A18" w:rsidP="00445AFE">
      <w:pPr>
        <w:tabs>
          <w:tab w:val="right" w:pos="10800"/>
        </w:tabs>
        <w:suppressAutoHyphens/>
        <w:spacing w:line="204" w:lineRule="auto"/>
        <w:ind w:left="540"/>
        <w:contextualSpacing/>
        <w:rPr>
          <w:rFonts w:asciiTheme="minorHAnsi" w:hAnsiTheme="minorHAnsi" w:cstheme="minorHAnsi"/>
          <w:sz w:val="24"/>
          <w:szCs w:val="24"/>
        </w:rPr>
      </w:pPr>
      <w:r w:rsidRPr="00137A76">
        <w:rPr>
          <w:rFonts w:asciiTheme="minorHAnsi" w:hAnsiTheme="minorHAnsi" w:cstheme="minorHAnsi"/>
          <w:sz w:val="24"/>
          <w:szCs w:val="24"/>
        </w:rPr>
        <w:t>Spring admission - October 15 deadline</w:t>
      </w:r>
    </w:p>
    <w:p w14:paraId="3E490913" w14:textId="77777777" w:rsidR="00026ECA" w:rsidRPr="00137A76" w:rsidRDefault="00026ECA" w:rsidP="00445AFE">
      <w:pPr>
        <w:tabs>
          <w:tab w:val="right" w:pos="10800"/>
        </w:tabs>
        <w:suppressAutoHyphens/>
        <w:spacing w:line="204" w:lineRule="auto"/>
        <w:ind w:left="540"/>
        <w:contextualSpacing/>
        <w:rPr>
          <w:rFonts w:asciiTheme="minorHAnsi" w:hAnsiTheme="minorHAnsi" w:cstheme="minorHAnsi"/>
          <w:sz w:val="24"/>
          <w:szCs w:val="24"/>
        </w:rPr>
      </w:pPr>
      <w:r w:rsidRPr="00137A76">
        <w:rPr>
          <w:rFonts w:asciiTheme="minorHAnsi" w:hAnsiTheme="minorHAnsi" w:cstheme="minorHAnsi"/>
          <w:sz w:val="24"/>
          <w:szCs w:val="24"/>
        </w:rPr>
        <w:t>Summer admission - May 15 deadline</w:t>
      </w:r>
    </w:p>
    <w:p w14:paraId="40387666" w14:textId="77777777" w:rsidR="00D77008" w:rsidRDefault="00D77008" w:rsidP="00445AFE">
      <w:pPr>
        <w:suppressAutoHyphens/>
        <w:spacing w:line="204" w:lineRule="auto"/>
        <w:contextualSpacing/>
        <w:rPr>
          <w:rFonts w:asciiTheme="minorHAnsi" w:hAnsiTheme="minorHAnsi" w:cstheme="minorHAnsi"/>
          <w:sz w:val="24"/>
          <w:szCs w:val="24"/>
          <w:highlight w:val="darkGreen"/>
        </w:rPr>
      </w:pPr>
    </w:p>
    <w:p w14:paraId="5E65AFCE" w14:textId="77777777" w:rsidR="00137A76" w:rsidRPr="00137A76" w:rsidRDefault="00137A76" w:rsidP="00445AFE">
      <w:pPr>
        <w:suppressAutoHyphens/>
        <w:spacing w:line="204" w:lineRule="auto"/>
        <w:contextualSpacing/>
        <w:rPr>
          <w:rFonts w:asciiTheme="minorHAnsi" w:hAnsiTheme="minorHAnsi" w:cstheme="minorHAnsi"/>
          <w:sz w:val="24"/>
          <w:szCs w:val="24"/>
          <w:highlight w:val="darkGreen"/>
        </w:rPr>
      </w:pPr>
    </w:p>
    <w:p w14:paraId="4F4E79CC" w14:textId="77777777" w:rsidR="00EE4A18" w:rsidRPr="00137A76" w:rsidRDefault="00EE4A18" w:rsidP="00445AFE">
      <w:pPr>
        <w:spacing w:line="204" w:lineRule="auto"/>
        <w:ind w:left="540" w:hanging="540"/>
        <w:contextualSpacing/>
        <w:rPr>
          <w:rFonts w:asciiTheme="minorHAnsi" w:hAnsiTheme="minorHAnsi" w:cstheme="minorHAnsi"/>
          <w:spacing w:val="-2"/>
          <w:sz w:val="24"/>
          <w:szCs w:val="24"/>
        </w:rPr>
      </w:pPr>
      <w:r w:rsidRPr="00137A76">
        <w:rPr>
          <w:rFonts w:asciiTheme="minorHAnsi" w:hAnsiTheme="minorHAnsi" w:cstheme="minorHAnsi"/>
          <w:b/>
          <w:spacing w:val="-2"/>
          <w:sz w:val="24"/>
          <w:szCs w:val="24"/>
        </w:rPr>
        <w:t>III.</w:t>
      </w:r>
      <w:r w:rsidRPr="00137A76">
        <w:rPr>
          <w:rFonts w:asciiTheme="minorHAnsi" w:hAnsiTheme="minorHAnsi" w:cstheme="minorHAnsi"/>
          <w:b/>
          <w:spacing w:val="-2"/>
          <w:sz w:val="24"/>
          <w:szCs w:val="24"/>
        </w:rPr>
        <w:tab/>
        <w:t>APPLICATION REQUIREMENTS:</w:t>
      </w:r>
      <w:r w:rsidRPr="00137A76">
        <w:rPr>
          <w:rFonts w:asciiTheme="minorHAnsi" w:hAnsiTheme="minorHAnsi" w:cstheme="minorHAnsi"/>
          <w:spacing w:val="-2"/>
          <w:sz w:val="24"/>
          <w:szCs w:val="24"/>
        </w:rPr>
        <w:t xml:space="preserve"> To be considered for admission to the program, applicants must provide the following before the deadline:</w:t>
      </w:r>
    </w:p>
    <w:p w14:paraId="652D2454" w14:textId="77777777" w:rsidR="002233B3" w:rsidRPr="00137A76" w:rsidRDefault="002233B3" w:rsidP="0029326B">
      <w:pPr>
        <w:numPr>
          <w:ilvl w:val="0"/>
          <w:numId w:val="20"/>
        </w:numPr>
        <w:spacing w:line="204" w:lineRule="auto"/>
        <w:ind w:left="900"/>
        <w:contextualSpacing/>
        <w:rPr>
          <w:rFonts w:asciiTheme="minorHAnsi" w:hAnsiTheme="minorHAnsi" w:cstheme="minorHAnsi"/>
          <w:spacing w:val="-2"/>
          <w:sz w:val="24"/>
          <w:szCs w:val="24"/>
        </w:rPr>
      </w:pPr>
      <w:r w:rsidRPr="00137A76">
        <w:rPr>
          <w:rFonts w:asciiTheme="minorHAnsi" w:hAnsiTheme="minorHAnsi" w:cstheme="minorHAnsi"/>
          <w:spacing w:val="-2"/>
          <w:sz w:val="24"/>
          <w:szCs w:val="24"/>
        </w:rPr>
        <w:t>Personal statement</w:t>
      </w:r>
    </w:p>
    <w:p w14:paraId="10A364FF" w14:textId="61B86CDE" w:rsidR="00493F3B" w:rsidRPr="00137A76" w:rsidRDefault="002233B3" w:rsidP="0029326B">
      <w:pPr>
        <w:numPr>
          <w:ilvl w:val="0"/>
          <w:numId w:val="20"/>
        </w:numPr>
        <w:spacing w:line="204" w:lineRule="auto"/>
        <w:ind w:left="900"/>
        <w:contextualSpacing/>
        <w:rPr>
          <w:rFonts w:asciiTheme="minorHAnsi" w:hAnsiTheme="minorHAnsi" w:cstheme="minorHAnsi"/>
          <w:spacing w:val="-2"/>
          <w:sz w:val="24"/>
          <w:szCs w:val="24"/>
        </w:rPr>
      </w:pPr>
      <w:r w:rsidRPr="00137A76">
        <w:rPr>
          <w:rFonts w:asciiTheme="minorHAnsi" w:hAnsiTheme="minorHAnsi" w:cstheme="minorHAnsi"/>
          <w:spacing w:val="-2"/>
          <w:sz w:val="24"/>
          <w:szCs w:val="24"/>
        </w:rPr>
        <w:t>An electronic copy</w:t>
      </w:r>
      <w:r w:rsidR="00493F3B" w:rsidRPr="00137A76">
        <w:rPr>
          <w:rFonts w:asciiTheme="minorHAnsi" w:hAnsiTheme="minorHAnsi" w:cstheme="minorHAnsi"/>
          <w:spacing w:val="-2"/>
          <w:sz w:val="24"/>
          <w:szCs w:val="24"/>
        </w:rPr>
        <w:t xml:space="preserve"> of a New Jersey Standard Instructional Certificate or a Certificate of Eligibility with Advanced Standing (CEAS)</w:t>
      </w:r>
    </w:p>
    <w:p w14:paraId="5BD668C3" w14:textId="032D6DD1" w:rsidR="00493F3B" w:rsidRPr="00137A76" w:rsidRDefault="003E6362" w:rsidP="0029326B">
      <w:pPr>
        <w:numPr>
          <w:ilvl w:val="0"/>
          <w:numId w:val="20"/>
        </w:numPr>
        <w:spacing w:line="204" w:lineRule="auto"/>
        <w:ind w:left="900"/>
        <w:contextualSpacing/>
        <w:rPr>
          <w:rFonts w:asciiTheme="minorHAnsi" w:hAnsiTheme="minorHAnsi" w:cstheme="minorHAnsi"/>
          <w:spacing w:val="-2"/>
          <w:sz w:val="24"/>
          <w:szCs w:val="24"/>
        </w:rPr>
      </w:pPr>
      <w:r w:rsidRPr="00137A76">
        <w:rPr>
          <w:rFonts w:asciiTheme="minorHAnsi" w:hAnsiTheme="minorHAnsi" w:cstheme="minorHAnsi"/>
          <w:spacing w:val="-2"/>
          <w:sz w:val="24"/>
          <w:szCs w:val="24"/>
        </w:rPr>
        <w:t>One letter</w:t>
      </w:r>
      <w:r w:rsidR="00493F3B" w:rsidRPr="00137A76">
        <w:rPr>
          <w:rFonts w:asciiTheme="minorHAnsi" w:hAnsiTheme="minorHAnsi" w:cstheme="minorHAnsi"/>
          <w:spacing w:val="-2"/>
          <w:sz w:val="24"/>
          <w:szCs w:val="24"/>
        </w:rPr>
        <w:t xml:space="preserve"> of recommendation*</w:t>
      </w:r>
    </w:p>
    <w:p w14:paraId="4B7DE34C" w14:textId="00DAA7D9" w:rsidR="00493F3B" w:rsidRPr="00137A76" w:rsidRDefault="00A96D87" w:rsidP="0029326B">
      <w:pPr>
        <w:numPr>
          <w:ilvl w:val="0"/>
          <w:numId w:val="20"/>
        </w:numPr>
        <w:spacing w:line="204" w:lineRule="auto"/>
        <w:ind w:left="900"/>
        <w:contextualSpacing/>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Official undergraduate </w:t>
      </w:r>
      <w:r w:rsidR="00493F3B" w:rsidRPr="00137A76">
        <w:rPr>
          <w:rFonts w:asciiTheme="minorHAnsi" w:hAnsiTheme="minorHAnsi" w:cstheme="minorHAnsi"/>
          <w:spacing w:val="-2"/>
          <w:sz w:val="24"/>
          <w:szCs w:val="24"/>
        </w:rPr>
        <w:t>transcripts</w:t>
      </w:r>
    </w:p>
    <w:p w14:paraId="5F65D6CC" w14:textId="77777777" w:rsidR="003E6362" w:rsidRPr="00137A76" w:rsidRDefault="003E6362" w:rsidP="00445AFE">
      <w:pPr>
        <w:spacing w:line="204" w:lineRule="auto"/>
        <w:contextualSpacing/>
        <w:rPr>
          <w:rFonts w:asciiTheme="minorHAnsi" w:hAnsiTheme="minorHAnsi" w:cstheme="minorHAnsi"/>
          <w:spacing w:val="-2"/>
          <w:sz w:val="24"/>
          <w:szCs w:val="24"/>
        </w:rPr>
      </w:pPr>
    </w:p>
    <w:p w14:paraId="3785A803" w14:textId="32DC6D9A" w:rsidR="00EE6FA8" w:rsidRPr="00137A76" w:rsidRDefault="00EE6FA8" w:rsidP="00445AFE">
      <w:pPr>
        <w:spacing w:line="204" w:lineRule="auto"/>
        <w:ind w:left="540"/>
        <w:contextualSpacing/>
        <w:rPr>
          <w:rFonts w:asciiTheme="minorHAnsi" w:hAnsiTheme="minorHAnsi" w:cstheme="minorHAnsi"/>
          <w:spacing w:val="-2"/>
          <w:sz w:val="24"/>
          <w:szCs w:val="24"/>
        </w:rPr>
      </w:pPr>
      <w:r w:rsidRPr="00137A76">
        <w:rPr>
          <w:rFonts w:asciiTheme="minorHAnsi" w:hAnsiTheme="minorHAnsi" w:cstheme="minorHAnsi"/>
          <w:b/>
          <w:spacing w:val="-2"/>
          <w:sz w:val="24"/>
          <w:szCs w:val="24"/>
        </w:rPr>
        <w:t>*NOTE:</w:t>
      </w:r>
      <w:r w:rsidRPr="00137A76">
        <w:rPr>
          <w:rFonts w:asciiTheme="minorHAnsi" w:hAnsiTheme="minorHAnsi" w:cstheme="minorHAnsi"/>
          <w:spacing w:val="-2"/>
          <w:sz w:val="24"/>
          <w:szCs w:val="24"/>
        </w:rPr>
        <w:t xml:space="preserve"> The recommendation requirement</w:t>
      </w:r>
      <w:r w:rsidR="00A5491F" w:rsidRPr="00137A76">
        <w:rPr>
          <w:rFonts w:asciiTheme="minorHAnsi" w:hAnsiTheme="minorHAnsi" w:cstheme="minorHAnsi"/>
          <w:spacing w:val="-2"/>
          <w:sz w:val="24"/>
          <w:szCs w:val="24"/>
        </w:rPr>
        <w:t xml:space="preserve"> is</w:t>
      </w:r>
      <w:r w:rsidRPr="00137A76">
        <w:rPr>
          <w:rFonts w:asciiTheme="minorHAnsi" w:hAnsiTheme="minorHAnsi" w:cstheme="minorHAnsi"/>
          <w:spacing w:val="-2"/>
          <w:sz w:val="24"/>
          <w:szCs w:val="24"/>
        </w:rPr>
        <w:t xml:space="preserve"> waived for any applicant who has successfully completed at least 15 credits, with a B+ average, in the non-degree </w:t>
      </w:r>
      <w:r w:rsidR="00E836F7" w:rsidRPr="00137A76">
        <w:rPr>
          <w:rFonts w:asciiTheme="minorHAnsi" w:hAnsiTheme="minorHAnsi" w:cstheme="minorHAnsi"/>
          <w:spacing w:val="-2"/>
          <w:sz w:val="24"/>
          <w:szCs w:val="24"/>
        </w:rPr>
        <w:t>graduate certificate for advanced licensure in special education</w:t>
      </w:r>
      <w:r w:rsidRPr="00137A76">
        <w:rPr>
          <w:rFonts w:asciiTheme="minorHAnsi" w:hAnsiTheme="minorHAnsi" w:cstheme="minorHAnsi"/>
          <w:spacing w:val="-2"/>
          <w:sz w:val="24"/>
          <w:szCs w:val="24"/>
        </w:rPr>
        <w:t xml:space="preserve"> program.</w:t>
      </w:r>
    </w:p>
    <w:p w14:paraId="5122F8CD" w14:textId="77777777" w:rsidR="00D77008" w:rsidRDefault="00D77008" w:rsidP="00445AFE">
      <w:pPr>
        <w:suppressAutoHyphens/>
        <w:spacing w:line="204" w:lineRule="auto"/>
        <w:rPr>
          <w:rFonts w:asciiTheme="minorHAnsi" w:hAnsiTheme="minorHAnsi" w:cstheme="minorHAnsi"/>
          <w:sz w:val="24"/>
          <w:szCs w:val="24"/>
          <w:highlight w:val="darkGreen"/>
        </w:rPr>
      </w:pPr>
    </w:p>
    <w:p w14:paraId="42DA0C9C" w14:textId="77777777" w:rsidR="00137A76" w:rsidRPr="00137A76" w:rsidRDefault="00137A76" w:rsidP="00445AFE">
      <w:pPr>
        <w:suppressAutoHyphens/>
        <w:spacing w:line="204" w:lineRule="auto"/>
        <w:rPr>
          <w:rFonts w:asciiTheme="minorHAnsi" w:hAnsiTheme="minorHAnsi" w:cstheme="minorHAnsi"/>
          <w:sz w:val="24"/>
          <w:szCs w:val="24"/>
          <w:highlight w:val="darkGreen"/>
        </w:rPr>
      </w:pPr>
    </w:p>
    <w:p w14:paraId="4459A3BD" w14:textId="77777777" w:rsidR="00137A76" w:rsidRDefault="00137A76">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5C109830" w14:textId="42229923" w:rsidR="00EE4A18" w:rsidRPr="00137A76" w:rsidRDefault="00EE4A18" w:rsidP="00445AFE">
      <w:pPr>
        <w:spacing w:line="204" w:lineRule="auto"/>
        <w:ind w:left="540" w:hanging="540"/>
        <w:contextualSpacing/>
        <w:rPr>
          <w:rFonts w:asciiTheme="minorHAnsi" w:hAnsiTheme="minorHAnsi" w:cstheme="minorHAnsi"/>
          <w:spacing w:val="-2"/>
          <w:sz w:val="24"/>
          <w:szCs w:val="24"/>
          <w:u w:val="single"/>
        </w:rPr>
      </w:pPr>
      <w:r w:rsidRPr="00137A76">
        <w:rPr>
          <w:rFonts w:asciiTheme="minorHAnsi" w:hAnsiTheme="minorHAnsi" w:cstheme="minorHAnsi"/>
          <w:b/>
          <w:spacing w:val="-2"/>
          <w:sz w:val="24"/>
          <w:szCs w:val="24"/>
        </w:rPr>
        <w:lastRenderedPageBreak/>
        <w:t>IV.</w:t>
      </w:r>
      <w:r w:rsidRPr="00137A76">
        <w:rPr>
          <w:rFonts w:asciiTheme="minorHAnsi" w:hAnsiTheme="minorHAnsi" w:cstheme="minorHAnsi"/>
          <w:b/>
          <w:spacing w:val="-2"/>
          <w:sz w:val="24"/>
          <w:szCs w:val="24"/>
        </w:rPr>
        <w:tab/>
        <w:t>HOW TO APPLY:</w:t>
      </w:r>
      <w:r w:rsidRPr="00137A76">
        <w:rPr>
          <w:rFonts w:asciiTheme="minorHAnsi" w:hAnsiTheme="minorHAnsi" w:cstheme="minorHAnsi"/>
          <w:spacing w:val="-2"/>
          <w:sz w:val="24"/>
          <w:szCs w:val="24"/>
        </w:rPr>
        <w:t xml:space="preserve"> </w:t>
      </w:r>
      <w:r w:rsidR="00137A76" w:rsidRPr="00114A3F">
        <w:rPr>
          <w:rFonts w:asciiTheme="minorHAnsi" w:hAnsiTheme="minorHAnsi" w:cstheme="minorHAnsi"/>
          <w:spacing w:val="-2"/>
          <w:sz w:val="24"/>
          <w:szCs w:val="24"/>
        </w:rPr>
        <w:t xml:space="preserve">Applications are submitted online at the </w:t>
      </w:r>
      <w:hyperlink r:id="rId10" w:history="1">
        <w:r w:rsidR="00137A76" w:rsidRPr="00114A3F">
          <w:rPr>
            <w:rStyle w:val="Hyperlink"/>
            <w:rFonts w:asciiTheme="minorHAnsi" w:hAnsiTheme="minorHAnsi" w:cstheme="minorHAnsi"/>
            <w:spacing w:val="-2"/>
            <w:sz w:val="24"/>
            <w:szCs w:val="24"/>
          </w:rPr>
          <w:t>Graduate Admissions website</w:t>
        </w:r>
      </w:hyperlink>
    </w:p>
    <w:p w14:paraId="03AB3E56"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Click on “Create Account or Login” and follow the instructions given.</w:t>
      </w:r>
    </w:p>
    <w:p w14:paraId="7A405F31" w14:textId="737E5255" w:rsidR="009C7E56"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Under “Start an application today!”, click </w:t>
      </w:r>
      <w:r w:rsidRPr="00137A76">
        <w:rPr>
          <w:rFonts w:asciiTheme="minorHAnsi" w:hAnsiTheme="minorHAnsi" w:cstheme="minorHAnsi"/>
          <w:b/>
          <w:spacing w:val="-2"/>
          <w:sz w:val="24"/>
          <w:szCs w:val="24"/>
        </w:rPr>
        <w:t>Apply Now</w:t>
      </w:r>
    </w:p>
    <w:p w14:paraId="523BF622" w14:textId="5C6A6F65" w:rsidR="00A451C9" w:rsidRPr="00137A76" w:rsidRDefault="00A451C9" w:rsidP="00445AFE">
      <w:pPr>
        <w:spacing w:line="204" w:lineRule="auto"/>
        <w:ind w:left="900"/>
        <w:rPr>
          <w:rFonts w:asciiTheme="minorHAnsi" w:hAnsiTheme="minorHAnsi" w:cstheme="minorHAnsi"/>
          <w:spacing w:val="-2"/>
          <w:sz w:val="24"/>
          <w:szCs w:val="24"/>
        </w:rPr>
      </w:pPr>
      <w:r w:rsidRPr="00137A76">
        <w:rPr>
          <w:rFonts w:asciiTheme="minorHAnsi" w:hAnsiTheme="minorHAnsi" w:cstheme="minorHAnsi"/>
          <w:spacing w:val="-2"/>
          <w:sz w:val="24"/>
          <w:szCs w:val="24"/>
          <w:u w:val="single"/>
        </w:rPr>
        <w:t>Application Selection</w:t>
      </w:r>
    </w:p>
    <w:p w14:paraId="615E5309"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“Level of Application”, select </w:t>
      </w:r>
      <w:r w:rsidRPr="00137A76">
        <w:rPr>
          <w:rFonts w:asciiTheme="minorHAnsi" w:hAnsiTheme="minorHAnsi" w:cstheme="minorHAnsi"/>
          <w:b/>
          <w:spacing w:val="-2"/>
          <w:sz w:val="24"/>
          <w:szCs w:val="24"/>
        </w:rPr>
        <w:t>Graduate</w:t>
      </w:r>
    </w:p>
    <w:p w14:paraId="7AA4748E"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“Applicant Type”, select </w:t>
      </w:r>
      <w:r w:rsidRPr="00137A76">
        <w:rPr>
          <w:rFonts w:asciiTheme="minorHAnsi" w:hAnsiTheme="minorHAnsi" w:cstheme="minorHAnsi"/>
          <w:b/>
          <w:spacing w:val="-2"/>
          <w:sz w:val="24"/>
          <w:szCs w:val="24"/>
        </w:rPr>
        <w:fldChar w:fldCharType="begin"/>
      </w:r>
      <w:r w:rsidRPr="00137A76">
        <w:rPr>
          <w:rFonts w:asciiTheme="minorHAnsi" w:hAnsiTheme="minorHAnsi" w:cstheme="minorHAnsi"/>
          <w:b/>
          <w:spacing w:val="-2"/>
          <w:sz w:val="24"/>
          <w:szCs w:val="24"/>
        </w:rPr>
        <w:instrText xml:space="preserve"> MERGEFIELD App_Type </w:instrText>
      </w:r>
      <w:r w:rsidRPr="00137A76">
        <w:rPr>
          <w:rFonts w:asciiTheme="minorHAnsi" w:hAnsiTheme="minorHAnsi" w:cstheme="minorHAnsi"/>
          <w:b/>
          <w:spacing w:val="-2"/>
          <w:sz w:val="24"/>
          <w:szCs w:val="24"/>
        </w:rPr>
        <w:fldChar w:fldCharType="separate"/>
      </w:r>
      <w:r w:rsidRPr="00137A76">
        <w:rPr>
          <w:rFonts w:asciiTheme="minorHAnsi" w:hAnsiTheme="minorHAnsi" w:cstheme="minorHAnsi"/>
          <w:b/>
          <w:noProof/>
          <w:spacing w:val="-2"/>
          <w:sz w:val="24"/>
          <w:szCs w:val="24"/>
        </w:rPr>
        <w:t>Degree</w:t>
      </w:r>
      <w:r w:rsidRPr="00137A76">
        <w:rPr>
          <w:rFonts w:asciiTheme="minorHAnsi" w:hAnsiTheme="minorHAnsi" w:cstheme="minorHAnsi"/>
          <w:b/>
          <w:spacing w:val="-2"/>
          <w:sz w:val="24"/>
          <w:szCs w:val="24"/>
        </w:rPr>
        <w:fldChar w:fldCharType="end"/>
      </w:r>
    </w:p>
    <w:p w14:paraId="12186832"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Continue filling out the application, following the on-screen instructions.</w:t>
      </w:r>
    </w:p>
    <w:p w14:paraId="4D61FC56" w14:textId="77777777" w:rsidR="00A451C9" w:rsidRPr="00137A76" w:rsidRDefault="00A451C9" w:rsidP="00445AFE">
      <w:pPr>
        <w:spacing w:line="204" w:lineRule="auto"/>
        <w:ind w:left="900"/>
        <w:rPr>
          <w:rFonts w:asciiTheme="minorHAnsi" w:hAnsiTheme="minorHAnsi" w:cstheme="minorHAnsi"/>
          <w:spacing w:val="-2"/>
          <w:sz w:val="24"/>
          <w:szCs w:val="24"/>
        </w:rPr>
      </w:pPr>
      <w:proofErr w:type="gramStart"/>
      <w:r w:rsidRPr="00137A76">
        <w:rPr>
          <w:rFonts w:asciiTheme="minorHAnsi" w:hAnsiTheme="minorHAnsi" w:cstheme="minorHAnsi"/>
          <w:spacing w:val="-2"/>
          <w:sz w:val="24"/>
          <w:szCs w:val="24"/>
          <w:u w:val="single"/>
        </w:rPr>
        <w:t>Program of Study</w:t>
      </w:r>
      <w:proofErr w:type="gramEnd"/>
    </w:p>
    <w:p w14:paraId="431A5598"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Under “Program Information”, make sure </w:t>
      </w:r>
      <w:r w:rsidRPr="00137A76">
        <w:rPr>
          <w:rFonts w:asciiTheme="minorHAnsi" w:hAnsiTheme="minorHAnsi" w:cstheme="minorHAnsi"/>
          <w:b/>
          <w:spacing w:val="-2"/>
          <w:sz w:val="24"/>
          <w:szCs w:val="24"/>
        </w:rPr>
        <w:fldChar w:fldCharType="begin"/>
      </w:r>
      <w:r w:rsidRPr="00137A76">
        <w:rPr>
          <w:rFonts w:asciiTheme="minorHAnsi" w:hAnsiTheme="minorHAnsi" w:cstheme="minorHAnsi"/>
          <w:b/>
          <w:spacing w:val="-2"/>
          <w:sz w:val="24"/>
          <w:szCs w:val="24"/>
        </w:rPr>
        <w:instrText xml:space="preserve"> MERGEFIELD App_Type1 </w:instrText>
      </w:r>
      <w:r w:rsidRPr="00137A76">
        <w:rPr>
          <w:rFonts w:asciiTheme="minorHAnsi" w:hAnsiTheme="minorHAnsi" w:cstheme="minorHAnsi"/>
          <w:b/>
          <w:spacing w:val="-2"/>
          <w:sz w:val="24"/>
          <w:szCs w:val="24"/>
        </w:rPr>
        <w:fldChar w:fldCharType="separate"/>
      </w:r>
      <w:r w:rsidRPr="00137A76">
        <w:rPr>
          <w:rFonts w:asciiTheme="minorHAnsi" w:hAnsiTheme="minorHAnsi" w:cstheme="minorHAnsi"/>
          <w:b/>
          <w:noProof/>
          <w:spacing w:val="-2"/>
          <w:sz w:val="24"/>
          <w:szCs w:val="24"/>
        </w:rPr>
        <w:t>Degree</w:t>
      </w:r>
      <w:r w:rsidRPr="00137A76">
        <w:rPr>
          <w:rFonts w:asciiTheme="minorHAnsi" w:hAnsiTheme="minorHAnsi" w:cstheme="minorHAnsi"/>
          <w:b/>
          <w:spacing w:val="-2"/>
          <w:sz w:val="24"/>
          <w:szCs w:val="24"/>
        </w:rPr>
        <w:fldChar w:fldCharType="end"/>
      </w:r>
      <w:r w:rsidRPr="00137A76">
        <w:rPr>
          <w:rFonts w:asciiTheme="minorHAnsi" w:hAnsiTheme="minorHAnsi" w:cstheme="minorHAnsi"/>
          <w:spacing w:val="-2"/>
          <w:sz w:val="24"/>
          <w:szCs w:val="24"/>
        </w:rPr>
        <w:t xml:space="preserve"> is selected for “Applicant Type”</w:t>
      </w:r>
    </w:p>
    <w:p w14:paraId="645286B4"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“Degree Type”, select </w:t>
      </w:r>
      <w:r w:rsidRPr="00137A76">
        <w:rPr>
          <w:rFonts w:asciiTheme="minorHAnsi" w:hAnsiTheme="minorHAnsi" w:cstheme="minorHAnsi"/>
          <w:b/>
          <w:spacing w:val="-2"/>
          <w:sz w:val="24"/>
          <w:szCs w:val="24"/>
        </w:rPr>
        <w:fldChar w:fldCharType="begin"/>
      </w:r>
      <w:r w:rsidRPr="00137A76">
        <w:rPr>
          <w:rFonts w:asciiTheme="minorHAnsi" w:hAnsiTheme="minorHAnsi" w:cstheme="minorHAnsi"/>
          <w:b/>
          <w:spacing w:val="-2"/>
          <w:sz w:val="24"/>
          <w:szCs w:val="24"/>
        </w:rPr>
        <w:instrText xml:space="preserve"> MERGEFIELD Deg_Type </w:instrText>
      </w:r>
      <w:r w:rsidRPr="00137A76">
        <w:rPr>
          <w:rFonts w:asciiTheme="minorHAnsi" w:hAnsiTheme="minorHAnsi" w:cstheme="minorHAnsi"/>
          <w:b/>
          <w:spacing w:val="-2"/>
          <w:sz w:val="24"/>
          <w:szCs w:val="24"/>
        </w:rPr>
        <w:fldChar w:fldCharType="separate"/>
      </w:r>
      <w:r w:rsidRPr="00137A76">
        <w:rPr>
          <w:rFonts w:asciiTheme="minorHAnsi" w:hAnsiTheme="minorHAnsi" w:cstheme="minorHAnsi"/>
          <w:b/>
          <w:noProof/>
          <w:spacing w:val="-2"/>
          <w:sz w:val="24"/>
          <w:szCs w:val="24"/>
        </w:rPr>
        <w:t>Master's (e.g. MA, MS, EdM, MFA)</w:t>
      </w:r>
      <w:r w:rsidRPr="00137A76">
        <w:rPr>
          <w:rFonts w:asciiTheme="minorHAnsi" w:hAnsiTheme="minorHAnsi" w:cstheme="minorHAnsi"/>
          <w:b/>
          <w:spacing w:val="-2"/>
          <w:sz w:val="24"/>
          <w:szCs w:val="24"/>
        </w:rPr>
        <w:fldChar w:fldCharType="end"/>
      </w:r>
    </w:p>
    <w:p w14:paraId="4D06831A"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“Area of Study”, select </w:t>
      </w:r>
      <w:r w:rsidRPr="00137A76">
        <w:rPr>
          <w:rFonts w:asciiTheme="minorHAnsi" w:hAnsiTheme="minorHAnsi" w:cstheme="minorHAnsi"/>
          <w:b/>
          <w:spacing w:val="-2"/>
          <w:sz w:val="24"/>
          <w:szCs w:val="24"/>
        </w:rPr>
        <w:t>Education</w:t>
      </w:r>
    </w:p>
    <w:p w14:paraId="0DE062E0"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“Location/Instructional Method”, select </w:t>
      </w:r>
      <w:r w:rsidRPr="00137A76">
        <w:rPr>
          <w:rFonts w:asciiTheme="minorHAnsi" w:hAnsiTheme="minorHAnsi" w:cstheme="minorHAnsi"/>
          <w:b/>
          <w:spacing w:val="-2"/>
          <w:sz w:val="24"/>
          <w:szCs w:val="24"/>
        </w:rPr>
        <w:fldChar w:fldCharType="begin"/>
      </w:r>
      <w:r w:rsidRPr="00137A76">
        <w:rPr>
          <w:rFonts w:asciiTheme="minorHAnsi" w:hAnsiTheme="minorHAnsi" w:cstheme="minorHAnsi"/>
          <w:b/>
          <w:spacing w:val="-2"/>
          <w:sz w:val="24"/>
          <w:szCs w:val="24"/>
        </w:rPr>
        <w:instrText xml:space="preserve"> MERGEFIELD Location </w:instrText>
      </w:r>
      <w:r w:rsidRPr="00137A76">
        <w:rPr>
          <w:rFonts w:asciiTheme="minorHAnsi" w:hAnsiTheme="minorHAnsi" w:cstheme="minorHAnsi"/>
          <w:b/>
          <w:spacing w:val="-2"/>
          <w:sz w:val="24"/>
          <w:szCs w:val="24"/>
        </w:rPr>
        <w:fldChar w:fldCharType="separate"/>
      </w:r>
      <w:r w:rsidRPr="00137A76">
        <w:rPr>
          <w:rFonts w:asciiTheme="minorHAnsi" w:hAnsiTheme="minorHAnsi" w:cstheme="minorHAnsi"/>
          <w:b/>
          <w:noProof/>
          <w:spacing w:val="-2"/>
          <w:sz w:val="24"/>
          <w:szCs w:val="24"/>
        </w:rPr>
        <w:t>New Brunswick</w:t>
      </w:r>
      <w:r w:rsidRPr="00137A76">
        <w:rPr>
          <w:rFonts w:asciiTheme="minorHAnsi" w:hAnsiTheme="minorHAnsi" w:cstheme="minorHAnsi"/>
          <w:b/>
          <w:spacing w:val="-2"/>
          <w:sz w:val="24"/>
          <w:szCs w:val="24"/>
        </w:rPr>
        <w:fldChar w:fldCharType="end"/>
      </w:r>
    </w:p>
    <w:p w14:paraId="743DEA76" w14:textId="0361E94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 xml:space="preserve">For “Program Selection”, select </w:t>
      </w:r>
      <w:r w:rsidRPr="00137A76">
        <w:rPr>
          <w:rFonts w:asciiTheme="minorHAnsi" w:hAnsiTheme="minorHAnsi" w:cstheme="minorHAnsi"/>
          <w:b/>
          <w:spacing w:val="-2"/>
          <w:sz w:val="24"/>
          <w:szCs w:val="24"/>
        </w:rPr>
        <w:fldChar w:fldCharType="begin"/>
      </w:r>
      <w:r w:rsidRPr="00137A76">
        <w:rPr>
          <w:rFonts w:asciiTheme="minorHAnsi" w:hAnsiTheme="minorHAnsi" w:cstheme="minorHAnsi"/>
          <w:b/>
          <w:spacing w:val="-2"/>
          <w:sz w:val="24"/>
          <w:szCs w:val="24"/>
        </w:rPr>
        <w:instrText xml:space="preserve"> MERGEFIELD Prog_Select </w:instrText>
      </w:r>
      <w:r w:rsidRPr="00137A76">
        <w:rPr>
          <w:rFonts w:asciiTheme="minorHAnsi" w:hAnsiTheme="minorHAnsi" w:cstheme="minorHAnsi"/>
          <w:b/>
          <w:spacing w:val="-2"/>
          <w:sz w:val="24"/>
          <w:szCs w:val="24"/>
        </w:rPr>
        <w:fldChar w:fldCharType="separate"/>
      </w:r>
      <w:r w:rsidRPr="00137A76">
        <w:rPr>
          <w:rFonts w:asciiTheme="minorHAnsi" w:hAnsiTheme="minorHAnsi" w:cstheme="minorHAnsi"/>
          <w:b/>
          <w:noProof/>
          <w:spacing w:val="-2"/>
          <w:sz w:val="24"/>
          <w:szCs w:val="24"/>
        </w:rPr>
        <w:t>Education - Special Education</w:t>
      </w:r>
      <w:r w:rsidR="00135A4F">
        <w:rPr>
          <w:rFonts w:asciiTheme="minorHAnsi" w:hAnsiTheme="minorHAnsi" w:cstheme="minorHAnsi"/>
          <w:b/>
          <w:noProof/>
          <w:spacing w:val="-2"/>
          <w:sz w:val="24"/>
          <w:szCs w:val="24"/>
        </w:rPr>
        <w:t xml:space="preserve"> with TOSD certification and Gifted Education</w:t>
      </w:r>
      <w:r w:rsidRPr="00137A76">
        <w:rPr>
          <w:rFonts w:asciiTheme="minorHAnsi" w:hAnsiTheme="minorHAnsi" w:cstheme="minorHAnsi"/>
          <w:b/>
          <w:noProof/>
          <w:spacing w:val="-2"/>
          <w:sz w:val="24"/>
          <w:szCs w:val="24"/>
        </w:rPr>
        <w:t xml:space="preserve"> (EDM) New Brunswick</w:t>
      </w:r>
      <w:r w:rsidRPr="00137A76">
        <w:rPr>
          <w:rFonts w:asciiTheme="minorHAnsi" w:hAnsiTheme="minorHAnsi" w:cstheme="minorHAnsi"/>
          <w:b/>
          <w:spacing w:val="-2"/>
          <w:sz w:val="24"/>
          <w:szCs w:val="24"/>
        </w:rPr>
        <w:fldChar w:fldCharType="end"/>
      </w:r>
    </w:p>
    <w:p w14:paraId="56625528"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Complete the rest of the application by providing the requested information.</w:t>
      </w:r>
    </w:p>
    <w:p w14:paraId="1569C4C3" w14:textId="77777777" w:rsidR="00A451C9"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Enter payment information for the non-refundable application fee.</w:t>
      </w:r>
    </w:p>
    <w:p w14:paraId="56621AD8" w14:textId="3DD15427" w:rsidR="00EE4A18" w:rsidRPr="00137A76" w:rsidRDefault="00A451C9" w:rsidP="00445AFE">
      <w:pPr>
        <w:pStyle w:val="ListParagraph"/>
        <w:numPr>
          <w:ilvl w:val="0"/>
          <w:numId w:val="22"/>
        </w:numPr>
        <w:spacing w:line="204" w:lineRule="auto"/>
        <w:rPr>
          <w:rFonts w:asciiTheme="minorHAnsi" w:hAnsiTheme="minorHAnsi" w:cstheme="minorHAnsi"/>
          <w:spacing w:val="-2"/>
          <w:sz w:val="24"/>
          <w:szCs w:val="24"/>
        </w:rPr>
      </w:pPr>
      <w:r w:rsidRPr="00137A76">
        <w:rPr>
          <w:rFonts w:asciiTheme="minorHAnsi" w:hAnsiTheme="minorHAnsi" w:cstheme="minorHAnsi"/>
          <w:spacing w:val="-2"/>
          <w:sz w:val="24"/>
          <w:szCs w:val="24"/>
        </w:rPr>
        <w:t>Submit your application.</w:t>
      </w:r>
    </w:p>
    <w:p w14:paraId="5BB9D0FA" w14:textId="77777777" w:rsidR="009C7E56" w:rsidRPr="00137A76" w:rsidRDefault="009C7E56" w:rsidP="00445AFE">
      <w:pPr>
        <w:suppressAutoHyphens/>
        <w:spacing w:line="204" w:lineRule="auto"/>
        <w:ind w:left="540" w:hanging="540"/>
        <w:rPr>
          <w:rFonts w:asciiTheme="minorHAnsi" w:hAnsiTheme="minorHAnsi" w:cstheme="minorHAnsi"/>
          <w:sz w:val="24"/>
          <w:szCs w:val="24"/>
        </w:rPr>
      </w:pPr>
    </w:p>
    <w:p w14:paraId="146540A4" w14:textId="77777777" w:rsidR="00B20029" w:rsidRPr="00137A76" w:rsidRDefault="00B20029" w:rsidP="00445AFE">
      <w:pPr>
        <w:tabs>
          <w:tab w:val="left" w:pos="720"/>
          <w:tab w:val="left" w:pos="1440"/>
          <w:tab w:val="left" w:pos="2160"/>
          <w:tab w:val="left" w:pos="2880"/>
          <w:tab w:val="left" w:pos="3600"/>
          <w:tab w:val="left" w:pos="4320"/>
          <w:tab w:val="left" w:pos="4845"/>
        </w:tabs>
        <w:spacing w:line="204" w:lineRule="auto"/>
        <w:ind w:left="547" w:hanging="547"/>
        <w:contextualSpacing/>
        <w:rPr>
          <w:rFonts w:asciiTheme="minorHAnsi" w:hAnsiTheme="minorHAnsi" w:cstheme="minorHAnsi"/>
          <w:b/>
          <w:spacing w:val="-2"/>
          <w:sz w:val="24"/>
          <w:szCs w:val="24"/>
        </w:rPr>
      </w:pPr>
    </w:p>
    <w:p w14:paraId="25D10563" w14:textId="0E8EB93E" w:rsidR="00445AFE" w:rsidRPr="00137A76" w:rsidRDefault="00EE4A18" w:rsidP="00445AFE">
      <w:pPr>
        <w:tabs>
          <w:tab w:val="left" w:pos="720"/>
          <w:tab w:val="left" w:pos="1440"/>
          <w:tab w:val="left" w:pos="2160"/>
          <w:tab w:val="left" w:pos="2880"/>
          <w:tab w:val="left" w:pos="3600"/>
          <w:tab w:val="left" w:pos="4320"/>
          <w:tab w:val="left" w:pos="4845"/>
        </w:tabs>
        <w:spacing w:line="204" w:lineRule="auto"/>
        <w:ind w:left="547" w:hanging="547"/>
        <w:contextualSpacing/>
        <w:rPr>
          <w:rFonts w:asciiTheme="minorHAnsi" w:hAnsiTheme="minorHAnsi" w:cstheme="minorHAnsi"/>
          <w:b/>
          <w:spacing w:val="-2"/>
          <w:sz w:val="24"/>
          <w:szCs w:val="24"/>
        </w:rPr>
      </w:pPr>
      <w:r w:rsidRPr="00137A76">
        <w:rPr>
          <w:rFonts w:asciiTheme="minorHAnsi" w:hAnsiTheme="minorHAnsi" w:cstheme="minorHAnsi"/>
          <w:b/>
          <w:spacing w:val="-2"/>
          <w:sz w:val="24"/>
          <w:szCs w:val="24"/>
        </w:rPr>
        <w:t>V.</w:t>
      </w:r>
      <w:r w:rsidRPr="00137A76">
        <w:rPr>
          <w:rFonts w:asciiTheme="minorHAnsi" w:hAnsiTheme="minorHAnsi" w:cstheme="minorHAnsi"/>
          <w:b/>
          <w:spacing w:val="-2"/>
          <w:sz w:val="24"/>
          <w:szCs w:val="24"/>
        </w:rPr>
        <w:tab/>
        <w:t>PROFESSIONAL EDUCATION REQUIREMENTS:</w:t>
      </w:r>
      <w:r w:rsidR="00445AFE" w:rsidRPr="00137A76">
        <w:rPr>
          <w:rFonts w:asciiTheme="minorHAnsi" w:hAnsiTheme="minorHAnsi" w:cstheme="minorHAnsi"/>
          <w:b/>
          <w:spacing w:val="-2"/>
          <w:sz w:val="24"/>
          <w:szCs w:val="24"/>
        </w:rPr>
        <w:tab/>
      </w:r>
    </w:p>
    <w:tbl>
      <w:tblPr>
        <w:tblStyle w:val="TableGrid"/>
        <w:tblW w:w="10260" w:type="dxa"/>
        <w:tblInd w:w="535" w:type="dxa"/>
        <w:tblLook w:val="04A0" w:firstRow="1" w:lastRow="0" w:firstColumn="1" w:lastColumn="0" w:noHBand="0" w:noVBand="1"/>
      </w:tblPr>
      <w:tblGrid>
        <w:gridCol w:w="2070"/>
        <w:gridCol w:w="1530"/>
        <w:gridCol w:w="5816"/>
        <w:gridCol w:w="844"/>
      </w:tblGrid>
      <w:tr w:rsidR="00445AFE" w:rsidRPr="00137A76" w14:paraId="72B67B73" w14:textId="77777777" w:rsidTr="00FA3979">
        <w:tc>
          <w:tcPr>
            <w:tcW w:w="2070" w:type="dxa"/>
            <w:shd w:val="clear" w:color="auto" w:fill="DBE5F1" w:themeFill="accent1" w:themeFillTint="33"/>
          </w:tcPr>
          <w:p w14:paraId="3B6E5862" w14:textId="77777777" w:rsidR="00445AFE" w:rsidRPr="00137A76" w:rsidRDefault="00445AFE" w:rsidP="003003B4">
            <w:pPr>
              <w:spacing w:before="240"/>
              <w:contextualSpacing/>
              <w:jc w:val="center"/>
              <w:rPr>
                <w:rFonts w:asciiTheme="minorHAnsi" w:hAnsiTheme="minorHAnsi" w:cstheme="minorHAnsi"/>
                <w:b/>
                <w:bCs/>
                <w:spacing w:val="-2"/>
                <w:sz w:val="22"/>
                <w:szCs w:val="22"/>
              </w:rPr>
            </w:pPr>
            <w:r w:rsidRPr="00137A76">
              <w:rPr>
                <w:rFonts w:asciiTheme="minorHAnsi" w:hAnsiTheme="minorHAnsi" w:cstheme="minorHAnsi"/>
                <w:b/>
                <w:bCs/>
                <w:spacing w:val="-2"/>
                <w:sz w:val="22"/>
                <w:szCs w:val="22"/>
              </w:rPr>
              <w:t>Semesters Offered</w:t>
            </w:r>
          </w:p>
        </w:tc>
        <w:tc>
          <w:tcPr>
            <w:tcW w:w="1530" w:type="dxa"/>
            <w:shd w:val="clear" w:color="auto" w:fill="DBE5F1" w:themeFill="accent1" w:themeFillTint="33"/>
            <w:vAlign w:val="bottom"/>
          </w:tcPr>
          <w:p w14:paraId="13418D82" w14:textId="484DD4F0" w:rsidR="00445AFE" w:rsidRPr="00137A76" w:rsidRDefault="00445AFE" w:rsidP="003003B4">
            <w:pPr>
              <w:spacing w:before="240"/>
              <w:contextualSpacing/>
              <w:jc w:val="center"/>
              <w:rPr>
                <w:rFonts w:asciiTheme="minorHAnsi" w:hAnsiTheme="minorHAnsi" w:cstheme="minorHAnsi"/>
                <w:b/>
                <w:bCs/>
                <w:spacing w:val="-2"/>
                <w:sz w:val="22"/>
                <w:szCs w:val="22"/>
              </w:rPr>
            </w:pPr>
            <w:r w:rsidRPr="00137A76">
              <w:rPr>
                <w:rFonts w:asciiTheme="minorHAnsi" w:hAnsiTheme="minorHAnsi" w:cstheme="minorHAnsi"/>
                <w:b/>
                <w:bCs/>
                <w:sz w:val="22"/>
                <w:szCs w:val="22"/>
              </w:rPr>
              <w:t xml:space="preserve">Course </w:t>
            </w:r>
            <w:r w:rsidR="0046587A" w:rsidRPr="00137A76">
              <w:rPr>
                <w:rFonts w:asciiTheme="minorHAnsi" w:hAnsiTheme="minorHAnsi" w:cstheme="minorHAnsi"/>
                <w:b/>
                <w:bCs/>
                <w:sz w:val="22"/>
                <w:szCs w:val="22"/>
              </w:rPr>
              <w:t>#</w:t>
            </w:r>
          </w:p>
        </w:tc>
        <w:tc>
          <w:tcPr>
            <w:tcW w:w="5816" w:type="dxa"/>
            <w:shd w:val="clear" w:color="auto" w:fill="DBE5F1" w:themeFill="accent1" w:themeFillTint="33"/>
            <w:vAlign w:val="bottom"/>
          </w:tcPr>
          <w:p w14:paraId="54DE68E6" w14:textId="77777777" w:rsidR="00445AFE" w:rsidRPr="00137A76" w:rsidRDefault="00445AFE" w:rsidP="003003B4">
            <w:pPr>
              <w:spacing w:before="240"/>
              <w:contextualSpacing/>
              <w:jc w:val="center"/>
              <w:rPr>
                <w:rFonts w:asciiTheme="minorHAnsi" w:hAnsiTheme="minorHAnsi" w:cstheme="minorHAnsi"/>
                <w:b/>
                <w:bCs/>
                <w:spacing w:val="-2"/>
                <w:sz w:val="22"/>
                <w:szCs w:val="22"/>
              </w:rPr>
            </w:pPr>
            <w:r w:rsidRPr="00137A76">
              <w:rPr>
                <w:rFonts w:asciiTheme="minorHAnsi" w:hAnsiTheme="minorHAnsi" w:cstheme="minorHAnsi"/>
                <w:b/>
                <w:bCs/>
                <w:sz w:val="22"/>
                <w:szCs w:val="22"/>
              </w:rPr>
              <w:t>Course Name</w:t>
            </w:r>
          </w:p>
        </w:tc>
        <w:tc>
          <w:tcPr>
            <w:tcW w:w="844" w:type="dxa"/>
            <w:shd w:val="clear" w:color="auto" w:fill="DBE5F1" w:themeFill="accent1" w:themeFillTint="33"/>
          </w:tcPr>
          <w:p w14:paraId="736B33FE" w14:textId="77777777" w:rsidR="00445AFE" w:rsidRPr="00137A76" w:rsidRDefault="00445AFE" w:rsidP="00B20029">
            <w:pPr>
              <w:spacing w:before="240"/>
              <w:contextualSpacing/>
              <w:jc w:val="center"/>
              <w:rPr>
                <w:rFonts w:asciiTheme="minorHAnsi" w:hAnsiTheme="minorHAnsi" w:cstheme="minorHAnsi"/>
                <w:b/>
                <w:bCs/>
                <w:spacing w:val="-2"/>
                <w:sz w:val="22"/>
                <w:szCs w:val="22"/>
              </w:rPr>
            </w:pPr>
            <w:r w:rsidRPr="00137A76">
              <w:rPr>
                <w:rFonts w:asciiTheme="minorHAnsi" w:hAnsiTheme="minorHAnsi" w:cstheme="minorHAnsi"/>
                <w:b/>
                <w:bCs/>
                <w:spacing w:val="-2"/>
                <w:sz w:val="22"/>
                <w:szCs w:val="22"/>
              </w:rPr>
              <w:t>Credits</w:t>
            </w:r>
          </w:p>
        </w:tc>
      </w:tr>
      <w:tr w:rsidR="00445AFE" w:rsidRPr="00137A76" w14:paraId="5B173FE6" w14:textId="77777777" w:rsidTr="00FA3979">
        <w:tc>
          <w:tcPr>
            <w:tcW w:w="2070" w:type="dxa"/>
            <w:shd w:val="clear" w:color="auto" w:fill="DBE5F1" w:themeFill="accent1" w:themeFillTint="33"/>
          </w:tcPr>
          <w:p w14:paraId="5DAAE56F" w14:textId="77777777" w:rsidR="00445AFE" w:rsidRPr="00137A76" w:rsidRDefault="00445AFE" w:rsidP="0011403D">
            <w:pPr>
              <w:spacing w:before="240"/>
              <w:contextualSpacing/>
              <w:jc w:val="center"/>
              <w:rPr>
                <w:rFonts w:asciiTheme="minorHAnsi" w:hAnsiTheme="minorHAnsi" w:cstheme="minorHAnsi"/>
                <w:b/>
                <w:bCs/>
                <w:spacing w:val="-2"/>
                <w:sz w:val="22"/>
                <w:szCs w:val="22"/>
              </w:rPr>
            </w:pPr>
          </w:p>
        </w:tc>
        <w:tc>
          <w:tcPr>
            <w:tcW w:w="1530" w:type="dxa"/>
            <w:tcBorders>
              <w:bottom w:val="single" w:sz="4" w:space="0" w:color="auto"/>
            </w:tcBorders>
            <w:shd w:val="clear" w:color="auto" w:fill="DBE5F1" w:themeFill="accent1" w:themeFillTint="33"/>
            <w:vAlign w:val="center"/>
          </w:tcPr>
          <w:p w14:paraId="0030BA81" w14:textId="77777777" w:rsidR="00445AFE" w:rsidRPr="00137A76" w:rsidRDefault="00445AFE" w:rsidP="003B0EB8">
            <w:pPr>
              <w:spacing w:before="240"/>
              <w:contextualSpacing/>
              <w:rPr>
                <w:rFonts w:asciiTheme="minorHAnsi" w:hAnsiTheme="minorHAnsi" w:cstheme="minorHAnsi"/>
                <w:b/>
                <w:bCs/>
                <w:spacing w:val="-2"/>
                <w:sz w:val="22"/>
                <w:szCs w:val="22"/>
              </w:rPr>
            </w:pPr>
          </w:p>
        </w:tc>
        <w:tc>
          <w:tcPr>
            <w:tcW w:w="5816" w:type="dxa"/>
            <w:tcBorders>
              <w:bottom w:val="single" w:sz="4" w:space="0" w:color="auto"/>
            </w:tcBorders>
            <w:shd w:val="clear" w:color="auto" w:fill="DBE5F1" w:themeFill="accent1" w:themeFillTint="33"/>
            <w:vAlign w:val="center"/>
          </w:tcPr>
          <w:p w14:paraId="686F9EE8" w14:textId="44249F09" w:rsidR="00445AFE" w:rsidRPr="00137A76" w:rsidRDefault="00445AFE" w:rsidP="003B0EB8">
            <w:pPr>
              <w:spacing w:before="240"/>
              <w:contextualSpacing/>
              <w:rPr>
                <w:rFonts w:asciiTheme="minorHAnsi" w:hAnsiTheme="minorHAnsi" w:cstheme="minorHAnsi"/>
                <w:b/>
                <w:bCs/>
                <w:spacing w:val="-2"/>
                <w:sz w:val="22"/>
                <w:szCs w:val="22"/>
              </w:rPr>
            </w:pPr>
            <w:r w:rsidRPr="00137A76">
              <w:rPr>
                <w:rFonts w:asciiTheme="minorHAnsi" w:hAnsiTheme="minorHAnsi" w:cstheme="minorHAnsi"/>
                <w:b/>
                <w:bCs/>
                <w:spacing w:val="-2"/>
                <w:sz w:val="22"/>
                <w:szCs w:val="22"/>
              </w:rPr>
              <w:t>SPECIAL EDUCATION CORE (21 credits total)</w:t>
            </w:r>
          </w:p>
        </w:tc>
        <w:tc>
          <w:tcPr>
            <w:tcW w:w="844" w:type="dxa"/>
            <w:shd w:val="clear" w:color="auto" w:fill="DBE5F1" w:themeFill="accent1" w:themeFillTint="33"/>
          </w:tcPr>
          <w:p w14:paraId="1D302564" w14:textId="77777777" w:rsidR="00445AFE" w:rsidRPr="00137A76" w:rsidRDefault="00445AFE" w:rsidP="00B20029">
            <w:pPr>
              <w:spacing w:before="240"/>
              <w:contextualSpacing/>
              <w:jc w:val="center"/>
              <w:rPr>
                <w:rFonts w:asciiTheme="minorHAnsi" w:hAnsiTheme="minorHAnsi" w:cstheme="minorHAnsi"/>
                <w:b/>
                <w:bCs/>
                <w:spacing w:val="-2"/>
                <w:sz w:val="22"/>
                <w:szCs w:val="22"/>
              </w:rPr>
            </w:pPr>
          </w:p>
        </w:tc>
      </w:tr>
      <w:tr w:rsidR="00445AFE" w:rsidRPr="00137A76" w14:paraId="25A711E4" w14:textId="77777777" w:rsidTr="00FA3979">
        <w:trPr>
          <w:trHeight w:val="251"/>
        </w:trPr>
        <w:tc>
          <w:tcPr>
            <w:tcW w:w="2070" w:type="dxa"/>
          </w:tcPr>
          <w:p w14:paraId="25FB3AD7" w14:textId="07A76017"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Borders>
              <w:bottom w:val="nil"/>
            </w:tcBorders>
            <w:vAlign w:val="center"/>
          </w:tcPr>
          <w:p w14:paraId="320D0D3E" w14:textId="26C1A47C" w:rsidR="00445AFE" w:rsidRPr="00137A76" w:rsidRDefault="00445AFE" w:rsidP="00B20029">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 xml:space="preserve">15:293:522 </w:t>
            </w:r>
            <w:r w:rsidRPr="00137A76">
              <w:rPr>
                <w:rFonts w:asciiTheme="minorHAnsi" w:hAnsiTheme="minorHAnsi" w:cstheme="minorHAnsi"/>
                <w:b/>
                <w:sz w:val="22"/>
                <w:szCs w:val="22"/>
              </w:rPr>
              <w:t>or</w:t>
            </w:r>
          </w:p>
        </w:tc>
        <w:tc>
          <w:tcPr>
            <w:tcW w:w="5816" w:type="dxa"/>
            <w:tcBorders>
              <w:bottom w:val="nil"/>
            </w:tcBorders>
            <w:vAlign w:val="center"/>
          </w:tcPr>
          <w:p w14:paraId="39C1D3C6" w14:textId="509F744F" w:rsidR="00445AFE" w:rsidRPr="00137A76" w:rsidRDefault="00445AFE" w:rsidP="00445AFE">
            <w:pPr>
              <w:spacing w:line="204" w:lineRule="auto"/>
              <w:rPr>
                <w:rFonts w:asciiTheme="minorHAnsi" w:hAnsiTheme="minorHAnsi" w:cstheme="minorHAnsi"/>
                <w:sz w:val="22"/>
                <w:szCs w:val="22"/>
              </w:rPr>
            </w:pPr>
            <w:r w:rsidRPr="00137A76">
              <w:rPr>
                <w:rFonts w:asciiTheme="minorHAnsi" w:hAnsiTheme="minorHAnsi" w:cstheme="minorHAnsi"/>
                <w:sz w:val="22"/>
                <w:szCs w:val="22"/>
              </w:rPr>
              <w:t xml:space="preserve">Learning Disabilities </w:t>
            </w:r>
            <w:r w:rsidRPr="00137A76">
              <w:rPr>
                <w:rFonts w:asciiTheme="minorHAnsi" w:hAnsiTheme="minorHAnsi" w:cstheme="minorHAnsi"/>
                <w:b/>
                <w:bCs/>
                <w:sz w:val="22"/>
                <w:szCs w:val="22"/>
              </w:rPr>
              <w:t>or</w:t>
            </w:r>
          </w:p>
        </w:tc>
        <w:tc>
          <w:tcPr>
            <w:tcW w:w="844" w:type="dxa"/>
            <w:vAlign w:val="center"/>
          </w:tcPr>
          <w:p w14:paraId="5BE61B02" w14:textId="6C2E9DC2" w:rsidR="00445AFE" w:rsidRPr="00137A76" w:rsidRDefault="00445AFE" w:rsidP="00B20029">
            <w:pPr>
              <w:spacing w:before="240"/>
              <w:contextualSpacing/>
              <w:jc w:val="center"/>
              <w:rPr>
                <w:rFonts w:asciiTheme="minorHAnsi" w:hAnsiTheme="minorHAnsi" w:cstheme="minorHAnsi"/>
                <w:spacing w:val="-2"/>
                <w:sz w:val="22"/>
                <w:szCs w:val="22"/>
              </w:rPr>
            </w:pPr>
            <w:r w:rsidRPr="00137A76">
              <w:rPr>
                <w:rFonts w:asciiTheme="minorHAnsi" w:hAnsiTheme="minorHAnsi" w:cstheme="minorHAnsi"/>
                <w:sz w:val="22"/>
                <w:szCs w:val="22"/>
              </w:rPr>
              <w:t>3</w:t>
            </w:r>
          </w:p>
        </w:tc>
      </w:tr>
      <w:tr w:rsidR="00445AFE" w:rsidRPr="00137A76" w14:paraId="600932C2" w14:textId="77777777" w:rsidTr="00FA3979">
        <w:tc>
          <w:tcPr>
            <w:tcW w:w="2070" w:type="dxa"/>
          </w:tcPr>
          <w:p w14:paraId="500F000A" w14:textId="3B1E16B1"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Borders>
              <w:top w:val="nil"/>
            </w:tcBorders>
            <w:vAlign w:val="center"/>
          </w:tcPr>
          <w:p w14:paraId="6A815965" w14:textId="17EF54E9" w:rsidR="00445AFE" w:rsidRPr="00137A76" w:rsidRDefault="00445AFE" w:rsidP="00B20029">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15:293:545</w:t>
            </w:r>
          </w:p>
        </w:tc>
        <w:tc>
          <w:tcPr>
            <w:tcW w:w="5816" w:type="dxa"/>
            <w:tcBorders>
              <w:top w:val="nil"/>
            </w:tcBorders>
            <w:vAlign w:val="center"/>
          </w:tcPr>
          <w:p w14:paraId="7F4F68C1" w14:textId="4B437F75" w:rsidR="00445AFE" w:rsidRPr="00137A76" w:rsidRDefault="00445AFE" w:rsidP="00445AFE">
            <w:pPr>
              <w:spacing w:line="204" w:lineRule="auto"/>
              <w:rPr>
                <w:rFonts w:asciiTheme="minorHAnsi" w:hAnsiTheme="minorHAnsi" w:cstheme="minorHAnsi"/>
                <w:sz w:val="22"/>
                <w:szCs w:val="22"/>
              </w:rPr>
            </w:pPr>
            <w:r w:rsidRPr="00137A76">
              <w:rPr>
                <w:rFonts w:asciiTheme="minorHAnsi" w:hAnsiTheme="minorHAnsi" w:cstheme="minorHAnsi"/>
                <w:sz w:val="22"/>
                <w:szCs w:val="22"/>
              </w:rPr>
              <w:t>Characteristics and Methods for High Incidence Disabilities</w:t>
            </w:r>
            <w:r w:rsidRPr="00137A76">
              <w:rPr>
                <w:rFonts w:asciiTheme="minorHAnsi" w:hAnsiTheme="minorHAnsi" w:cstheme="minorHAnsi"/>
                <w:sz w:val="22"/>
                <w:szCs w:val="22"/>
                <w:vertAlign w:val="superscript"/>
              </w:rPr>
              <w:t>1</w:t>
            </w:r>
          </w:p>
        </w:tc>
        <w:tc>
          <w:tcPr>
            <w:tcW w:w="844" w:type="dxa"/>
            <w:vAlign w:val="center"/>
          </w:tcPr>
          <w:p w14:paraId="2472B7FD" w14:textId="777D9B85" w:rsidR="00445AFE" w:rsidRPr="00137A76" w:rsidRDefault="00445AFE"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45AFE" w:rsidRPr="00137A76" w14:paraId="75D092E0" w14:textId="77777777" w:rsidTr="00FA3979">
        <w:tc>
          <w:tcPr>
            <w:tcW w:w="2070" w:type="dxa"/>
          </w:tcPr>
          <w:p w14:paraId="15661C77" w14:textId="0C5950F5"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Borders>
              <w:bottom w:val="single" w:sz="4" w:space="0" w:color="auto"/>
            </w:tcBorders>
            <w:vAlign w:val="center"/>
          </w:tcPr>
          <w:p w14:paraId="095EC365" w14:textId="333C4F60" w:rsidR="00445AFE" w:rsidRPr="00137A76" w:rsidRDefault="00445AFE" w:rsidP="00B20029">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15:293:523</w:t>
            </w:r>
          </w:p>
        </w:tc>
        <w:tc>
          <w:tcPr>
            <w:tcW w:w="5816" w:type="dxa"/>
            <w:tcBorders>
              <w:bottom w:val="single" w:sz="4" w:space="0" w:color="auto"/>
            </w:tcBorders>
            <w:vAlign w:val="center"/>
          </w:tcPr>
          <w:p w14:paraId="137ABC15" w14:textId="304EB4E7" w:rsidR="00445AFE" w:rsidRPr="00137A76" w:rsidRDefault="00445AFE" w:rsidP="00445AFE">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Inclusive Teaching in Education</w:t>
            </w:r>
            <w:r w:rsidRPr="00137A76">
              <w:rPr>
                <w:rFonts w:asciiTheme="minorHAnsi" w:hAnsiTheme="minorHAnsi" w:cstheme="minorHAnsi"/>
                <w:sz w:val="22"/>
                <w:szCs w:val="22"/>
                <w:vertAlign w:val="superscript"/>
              </w:rPr>
              <w:t>2</w:t>
            </w:r>
          </w:p>
        </w:tc>
        <w:tc>
          <w:tcPr>
            <w:tcW w:w="844" w:type="dxa"/>
            <w:vAlign w:val="center"/>
          </w:tcPr>
          <w:p w14:paraId="668E228E" w14:textId="5C59CC4B" w:rsidR="00445AFE" w:rsidRPr="00137A76" w:rsidRDefault="00445AFE" w:rsidP="00B20029">
            <w:pPr>
              <w:spacing w:before="240"/>
              <w:contextualSpacing/>
              <w:jc w:val="center"/>
              <w:rPr>
                <w:rFonts w:asciiTheme="minorHAnsi" w:hAnsiTheme="minorHAnsi" w:cstheme="minorHAnsi"/>
                <w:spacing w:val="-2"/>
                <w:sz w:val="22"/>
                <w:szCs w:val="22"/>
              </w:rPr>
            </w:pPr>
            <w:r w:rsidRPr="00137A76">
              <w:rPr>
                <w:rFonts w:asciiTheme="minorHAnsi" w:hAnsiTheme="minorHAnsi" w:cstheme="minorHAnsi"/>
                <w:sz w:val="22"/>
                <w:szCs w:val="22"/>
              </w:rPr>
              <w:t>3</w:t>
            </w:r>
          </w:p>
        </w:tc>
      </w:tr>
      <w:tr w:rsidR="00445AFE" w:rsidRPr="00137A76" w14:paraId="236C62D6" w14:textId="77777777" w:rsidTr="00FA3979">
        <w:tc>
          <w:tcPr>
            <w:tcW w:w="2070" w:type="dxa"/>
          </w:tcPr>
          <w:p w14:paraId="5D9F8DCA" w14:textId="59837383"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Borders>
              <w:bottom w:val="nil"/>
            </w:tcBorders>
            <w:vAlign w:val="center"/>
          </w:tcPr>
          <w:p w14:paraId="4D0F664F" w14:textId="0A09B124" w:rsidR="00445AFE" w:rsidRPr="00137A76" w:rsidRDefault="00445AFE" w:rsidP="00B20029">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 xml:space="preserve">15:293:525 </w:t>
            </w:r>
            <w:r w:rsidRPr="00137A76">
              <w:rPr>
                <w:rFonts w:asciiTheme="minorHAnsi" w:hAnsiTheme="minorHAnsi" w:cstheme="minorHAnsi"/>
                <w:b/>
                <w:sz w:val="22"/>
                <w:szCs w:val="22"/>
              </w:rPr>
              <w:t>or</w:t>
            </w:r>
          </w:p>
        </w:tc>
        <w:tc>
          <w:tcPr>
            <w:tcW w:w="5816" w:type="dxa"/>
            <w:tcBorders>
              <w:bottom w:val="nil"/>
            </w:tcBorders>
            <w:vAlign w:val="center"/>
          </w:tcPr>
          <w:p w14:paraId="62D4BC10" w14:textId="373A9985" w:rsidR="00445AFE" w:rsidRPr="00137A76" w:rsidRDefault="00445AFE" w:rsidP="00445AFE">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Psychology of the Exceptional Child</w:t>
            </w:r>
            <w:r w:rsidRPr="00137A76">
              <w:rPr>
                <w:rFonts w:asciiTheme="minorHAnsi" w:hAnsiTheme="minorHAnsi" w:cstheme="minorHAnsi"/>
                <w:sz w:val="22"/>
                <w:szCs w:val="22"/>
                <w:vertAlign w:val="superscript"/>
              </w:rPr>
              <w:t>3</w:t>
            </w:r>
            <w:r w:rsidRPr="00137A76">
              <w:rPr>
                <w:rFonts w:asciiTheme="minorHAnsi" w:hAnsiTheme="minorHAnsi" w:cstheme="minorHAnsi"/>
                <w:sz w:val="22"/>
                <w:szCs w:val="22"/>
              </w:rPr>
              <w:t xml:space="preserve"> </w:t>
            </w:r>
            <w:r w:rsidRPr="00137A76">
              <w:rPr>
                <w:rFonts w:asciiTheme="minorHAnsi" w:hAnsiTheme="minorHAnsi" w:cstheme="minorHAnsi"/>
                <w:b/>
                <w:sz w:val="22"/>
                <w:szCs w:val="22"/>
              </w:rPr>
              <w:t>or</w:t>
            </w:r>
          </w:p>
        </w:tc>
        <w:tc>
          <w:tcPr>
            <w:tcW w:w="844" w:type="dxa"/>
            <w:vAlign w:val="center"/>
          </w:tcPr>
          <w:p w14:paraId="163FAA13" w14:textId="18B42F73" w:rsidR="00445AFE" w:rsidRPr="00137A76" w:rsidRDefault="00445AFE" w:rsidP="00B20029">
            <w:pPr>
              <w:spacing w:before="240"/>
              <w:contextualSpacing/>
              <w:jc w:val="center"/>
              <w:rPr>
                <w:rFonts w:asciiTheme="minorHAnsi" w:hAnsiTheme="minorHAnsi" w:cstheme="minorHAnsi"/>
                <w:spacing w:val="-2"/>
                <w:sz w:val="22"/>
                <w:szCs w:val="22"/>
              </w:rPr>
            </w:pPr>
            <w:r w:rsidRPr="00137A76">
              <w:rPr>
                <w:rFonts w:asciiTheme="minorHAnsi" w:hAnsiTheme="minorHAnsi" w:cstheme="minorHAnsi"/>
                <w:sz w:val="22"/>
                <w:szCs w:val="22"/>
              </w:rPr>
              <w:t>3</w:t>
            </w:r>
          </w:p>
        </w:tc>
      </w:tr>
      <w:tr w:rsidR="00445AFE" w:rsidRPr="00137A76" w14:paraId="4E2B1A43" w14:textId="77777777" w:rsidTr="00FA3979">
        <w:tc>
          <w:tcPr>
            <w:tcW w:w="2070" w:type="dxa"/>
          </w:tcPr>
          <w:p w14:paraId="10186D9B" w14:textId="22F33E63"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Borders>
              <w:top w:val="nil"/>
            </w:tcBorders>
            <w:vAlign w:val="center"/>
          </w:tcPr>
          <w:p w14:paraId="1431A030" w14:textId="66486A81" w:rsidR="00445AFE" w:rsidRPr="00137A76" w:rsidRDefault="00445AFE" w:rsidP="00B20029">
            <w:pPr>
              <w:spacing w:before="240"/>
              <w:contextualSpacing/>
              <w:rPr>
                <w:rFonts w:asciiTheme="minorHAnsi" w:hAnsiTheme="minorHAnsi" w:cstheme="minorHAnsi"/>
                <w:spacing w:val="-2"/>
                <w:sz w:val="22"/>
                <w:szCs w:val="22"/>
              </w:rPr>
            </w:pPr>
            <w:r w:rsidRPr="00137A76">
              <w:rPr>
                <w:rFonts w:asciiTheme="minorHAnsi" w:eastAsia="Century Gothic" w:hAnsiTheme="minorHAnsi" w:cstheme="minorHAnsi"/>
                <w:color w:val="000000" w:themeColor="text1"/>
                <w:sz w:val="22"/>
                <w:szCs w:val="22"/>
              </w:rPr>
              <w:t>15:293:583</w:t>
            </w:r>
          </w:p>
        </w:tc>
        <w:tc>
          <w:tcPr>
            <w:tcW w:w="5816" w:type="dxa"/>
            <w:tcBorders>
              <w:top w:val="nil"/>
            </w:tcBorders>
            <w:vAlign w:val="center"/>
          </w:tcPr>
          <w:p w14:paraId="4EDB12D9" w14:textId="1A369F21" w:rsidR="00445AFE" w:rsidRPr="00137A76" w:rsidRDefault="00445AFE" w:rsidP="00445AFE">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Introduction to Special Education</w:t>
            </w:r>
            <w:r w:rsidRPr="00137A76">
              <w:rPr>
                <w:rFonts w:asciiTheme="minorHAnsi" w:hAnsiTheme="minorHAnsi" w:cstheme="minorHAnsi"/>
                <w:sz w:val="22"/>
                <w:szCs w:val="22"/>
                <w:vertAlign w:val="superscript"/>
              </w:rPr>
              <w:t>4</w:t>
            </w:r>
          </w:p>
        </w:tc>
        <w:tc>
          <w:tcPr>
            <w:tcW w:w="844" w:type="dxa"/>
            <w:vAlign w:val="center"/>
          </w:tcPr>
          <w:p w14:paraId="456EFEA0" w14:textId="77777777" w:rsidR="00445AFE" w:rsidRPr="00137A76" w:rsidRDefault="00445AFE" w:rsidP="00B20029">
            <w:pPr>
              <w:spacing w:before="240"/>
              <w:contextualSpacing/>
              <w:jc w:val="center"/>
              <w:rPr>
                <w:rFonts w:asciiTheme="minorHAnsi" w:hAnsiTheme="minorHAnsi" w:cstheme="minorHAnsi"/>
                <w:spacing w:val="-2"/>
                <w:sz w:val="22"/>
                <w:szCs w:val="22"/>
              </w:rPr>
            </w:pPr>
            <w:r w:rsidRPr="00137A76">
              <w:rPr>
                <w:rFonts w:asciiTheme="minorHAnsi" w:hAnsiTheme="minorHAnsi" w:cstheme="minorHAnsi"/>
                <w:sz w:val="22"/>
                <w:szCs w:val="22"/>
              </w:rPr>
              <w:t>3</w:t>
            </w:r>
          </w:p>
        </w:tc>
      </w:tr>
      <w:tr w:rsidR="00445AFE" w:rsidRPr="00137A76" w14:paraId="60CF6E4C" w14:textId="77777777" w:rsidTr="00FA3979">
        <w:tc>
          <w:tcPr>
            <w:tcW w:w="2070" w:type="dxa"/>
          </w:tcPr>
          <w:p w14:paraId="669B69E2" w14:textId="68AD0E9D"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vAlign w:val="center"/>
          </w:tcPr>
          <w:p w14:paraId="7339F25E" w14:textId="1CCF11EB" w:rsidR="00445AFE" w:rsidRPr="00137A76" w:rsidRDefault="00445AFE" w:rsidP="00B20029">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15:293:533</w:t>
            </w:r>
          </w:p>
        </w:tc>
        <w:tc>
          <w:tcPr>
            <w:tcW w:w="5816" w:type="dxa"/>
            <w:vAlign w:val="center"/>
          </w:tcPr>
          <w:p w14:paraId="1113F63D" w14:textId="48B72BDF" w:rsidR="00445AFE" w:rsidRPr="00137A76" w:rsidRDefault="00445AFE" w:rsidP="00445AFE">
            <w:pPr>
              <w:spacing w:before="240"/>
              <w:contextualSpacing/>
              <w:rPr>
                <w:rFonts w:asciiTheme="minorHAnsi" w:hAnsiTheme="minorHAnsi" w:cstheme="minorHAnsi"/>
                <w:spacing w:val="-2"/>
                <w:sz w:val="22"/>
                <w:szCs w:val="22"/>
              </w:rPr>
            </w:pPr>
            <w:r w:rsidRPr="00137A76">
              <w:rPr>
                <w:rFonts w:asciiTheme="minorHAnsi" w:hAnsiTheme="minorHAnsi" w:cstheme="minorHAnsi"/>
                <w:sz w:val="22"/>
                <w:szCs w:val="22"/>
              </w:rPr>
              <w:t>Assessment and Measurement for Special Education</w:t>
            </w:r>
          </w:p>
        </w:tc>
        <w:tc>
          <w:tcPr>
            <w:tcW w:w="844" w:type="dxa"/>
            <w:vAlign w:val="center"/>
          </w:tcPr>
          <w:p w14:paraId="45DA3FD3" w14:textId="3F1465D8" w:rsidR="00445AFE" w:rsidRPr="00137A76" w:rsidRDefault="00445AFE" w:rsidP="00B20029">
            <w:pPr>
              <w:spacing w:before="240"/>
              <w:contextualSpacing/>
              <w:jc w:val="center"/>
              <w:rPr>
                <w:rFonts w:asciiTheme="minorHAnsi" w:hAnsiTheme="minorHAnsi" w:cstheme="minorHAnsi"/>
                <w:spacing w:val="-2"/>
                <w:sz w:val="22"/>
                <w:szCs w:val="22"/>
              </w:rPr>
            </w:pPr>
            <w:r w:rsidRPr="00137A76">
              <w:rPr>
                <w:rFonts w:asciiTheme="minorHAnsi" w:hAnsiTheme="minorHAnsi" w:cstheme="minorHAnsi"/>
                <w:sz w:val="22"/>
                <w:szCs w:val="22"/>
              </w:rPr>
              <w:t>3</w:t>
            </w:r>
          </w:p>
        </w:tc>
      </w:tr>
      <w:tr w:rsidR="00445AFE" w:rsidRPr="00137A76" w14:paraId="0F0E89DF" w14:textId="77777777" w:rsidTr="00FA3979">
        <w:tc>
          <w:tcPr>
            <w:tcW w:w="2070" w:type="dxa"/>
          </w:tcPr>
          <w:p w14:paraId="0B3D4659" w14:textId="52169525"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vAlign w:val="center"/>
          </w:tcPr>
          <w:p w14:paraId="48C08359" w14:textId="0C93E63D" w:rsidR="00445AFE" w:rsidRPr="00137A76" w:rsidRDefault="00445AFE" w:rsidP="00B20029">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15:293:534</w:t>
            </w:r>
          </w:p>
        </w:tc>
        <w:tc>
          <w:tcPr>
            <w:tcW w:w="5816" w:type="dxa"/>
            <w:vAlign w:val="center"/>
          </w:tcPr>
          <w:p w14:paraId="1C7BBDF5" w14:textId="20F472AD" w:rsidR="00445AFE" w:rsidRPr="00137A76" w:rsidRDefault="00445AFE" w:rsidP="00445AFE">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Classroom Organization for Inclusive and Special Classrooms</w:t>
            </w:r>
          </w:p>
        </w:tc>
        <w:tc>
          <w:tcPr>
            <w:tcW w:w="844" w:type="dxa"/>
            <w:vAlign w:val="center"/>
          </w:tcPr>
          <w:p w14:paraId="52332490" w14:textId="5CE01962" w:rsidR="00445AFE" w:rsidRPr="00137A76" w:rsidRDefault="00445AFE"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45AFE" w:rsidRPr="00137A76" w14:paraId="74060278" w14:textId="77777777" w:rsidTr="00FA3979">
        <w:tc>
          <w:tcPr>
            <w:tcW w:w="2070" w:type="dxa"/>
          </w:tcPr>
          <w:p w14:paraId="3BCBF685" w14:textId="47648CCD"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Pr>
          <w:p w14:paraId="1ABD233C" w14:textId="233FA4B6" w:rsidR="00445AFE" w:rsidRPr="00137A76" w:rsidRDefault="00445AFE" w:rsidP="00B20029">
            <w:pPr>
              <w:spacing w:before="240"/>
              <w:contextualSpacing/>
              <w:rPr>
                <w:rFonts w:asciiTheme="minorHAnsi" w:hAnsiTheme="minorHAnsi" w:cstheme="minorHAnsi"/>
                <w:sz w:val="22"/>
                <w:szCs w:val="22"/>
              </w:rPr>
            </w:pPr>
            <w:r w:rsidRPr="00137A76">
              <w:rPr>
                <w:rFonts w:asciiTheme="minorHAnsi" w:eastAsia="Century Gothic" w:hAnsiTheme="minorHAnsi" w:cstheme="minorHAnsi"/>
                <w:color w:val="000000" w:themeColor="text1"/>
                <w:sz w:val="22"/>
                <w:szCs w:val="22"/>
              </w:rPr>
              <w:t>15:293:580</w:t>
            </w:r>
          </w:p>
        </w:tc>
        <w:tc>
          <w:tcPr>
            <w:tcW w:w="5816" w:type="dxa"/>
          </w:tcPr>
          <w:p w14:paraId="64FD833F" w14:textId="5B9E9259" w:rsidR="00445AFE" w:rsidRPr="00137A76" w:rsidRDefault="00445AFE" w:rsidP="00445AFE">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Literacy for Students with Disabilities</w:t>
            </w:r>
          </w:p>
        </w:tc>
        <w:tc>
          <w:tcPr>
            <w:tcW w:w="844" w:type="dxa"/>
            <w:vAlign w:val="center"/>
          </w:tcPr>
          <w:p w14:paraId="6CA0E88B" w14:textId="6D6159AD" w:rsidR="00445AFE" w:rsidRPr="00137A76" w:rsidRDefault="00445AFE"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45AFE" w:rsidRPr="00137A76" w14:paraId="46DFA909" w14:textId="77777777" w:rsidTr="00FA3979">
        <w:tc>
          <w:tcPr>
            <w:tcW w:w="2070" w:type="dxa"/>
          </w:tcPr>
          <w:p w14:paraId="2599BE0A" w14:textId="777A5E93" w:rsidR="00445AFE" w:rsidRPr="00137A76" w:rsidRDefault="00445AFE" w:rsidP="0011403D">
            <w:pPr>
              <w:spacing w:before="240"/>
              <w:contextualSpacing/>
              <w:jc w:val="center"/>
              <w:rPr>
                <w:rFonts w:asciiTheme="minorHAnsi" w:hAnsiTheme="minorHAnsi" w:cstheme="minorHAnsi"/>
                <w:spacing w:val="-2"/>
                <w:sz w:val="22"/>
                <w:szCs w:val="22"/>
              </w:rPr>
            </w:pPr>
          </w:p>
        </w:tc>
        <w:tc>
          <w:tcPr>
            <w:tcW w:w="1530" w:type="dxa"/>
          </w:tcPr>
          <w:p w14:paraId="161C56A2" w14:textId="4ABA3550" w:rsidR="00445AFE" w:rsidRPr="00137A76" w:rsidRDefault="00445AFE" w:rsidP="00B20029">
            <w:pPr>
              <w:spacing w:before="240"/>
              <w:contextualSpacing/>
              <w:rPr>
                <w:rFonts w:asciiTheme="minorHAnsi" w:hAnsiTheme="minorHAnsi" w:cstheme="minorHAnsi"/>
                <w:sz w:val="22"/>
                <w:szCs w:val="22"/>
              </w:rPr>
            </w:pPr>
            <w:r w:rsidRPr="00137A76">
              <w:rPr>
                <w:rFonts w:asciiTheme="minorHAnsi" w:eastAsia="Century Gothic" w:hAnsiTheme="minorHAnsi" w:cstheme="minorHAnsi"/>
                <w:color w:val="000000" w:themeColor="text1"/>
                <w:sz w:val="22"/>
                <w:szCs w:val="22"/>
              </w:rPr>
              <w:t>15:299:516</w:t>
            </w:r>
          </w:p>
        </w:tc>
        <w:tc>
          <w:tcPr>
            <w:tcW w:w="5816" w:type="dxa"/>
          </w:tcPr>
          <w:p w14:paraId="583445E3" w14:textId="38AE6B6E" w:rsidR="00445AFE" w:rsidRPr="00137A76" w:rsidRDefault="00445AFE" w:rsidP="00445AFE">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 xml:space="preserve">Language Across Content Areas: Upper </w:t>
            </w:r>
            <w:r w:rsidR="0046587A" w:rsidRPr="00137A76">
              <w:rPr>
                <w:rFonts w:asciiTheme="minorHAnsi" w:hAnsiTheme="minorHAnsi" w:cstheme="minorHAnsi"/>
                <w:sz w:val="22"/>
                <w:szCs w:val="22"/>
              </w:rPr>
              <w:t>Elem.</w:t>
            </w:r>
            <w:r w:rsidRPr="00137A76">
              <w:rPr>
                <w:rFonts w:asciiTheme="minorHAnsi" w:hAnsiTheme="minorHAnsi" w:cstheme="minorHAnsi"/>
                <w:sz w:val="22"/>
                <w:szCs w:val="22"/>
              </w:rPr>
              <w:t xml:space="preserve"> and Middle School</w:t>
            </w:r>
          </w:p>
        </w:tc>
        <w:tc>
          <w:tcPr>
            <w:tcW w:w="844" w:type="dxa"/>
            <w:vAlign w:val="center"/>
          </w:tcPr>
          <w:p w14:paraId="686A08C7" w14:textId="52C9908A" w:rsidR="00445AFE" w:rsidRPr="00137A76" w:rsidRDefault="00445AFE"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6587A" w:rsidRPr="00137A76" w14:paraId="4A670B3A" w14:textId="77777777" w:rsidTr="00FA3979">
        <w:tc>
          <w:tcPr>
            <w:tcW w:w="2070" w:type="dxa"/>
            <w:shd w:val="clear" w:color="auto" w:fill="DBE5F1" w:themeFill="accent1" w:themeFillTint="33"/>
          </w:tcPr>
          <w:p w14:paraId="628E35D4" w14:textId="77777777"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shd w:val="clear" w:color="auto" w:fill="DBE5F1" w:themeFill="accent1" w:themeFillTint="33"/>
          </w:tcPr>
          <w:p w14:paraId="04B3EEC5" w14:textId="77777777" w:rsidR="0046587A" w:rsidRPr="00137A76" w:rsidRDefault="0046587A" w:rsidP="00B20029">
            <w:pPr>
              <w:spacing w:before="240"/>
              <w:contextualSpacing/>
              <w:rPr>
                <w:rFonts w:asciiTheme="minorHAnsi" w:eastAsia="Century Gothic" w:hAnsiTheme="minorHAnsi" w:cstheme="minorHAnsi"/>
                <w:color w:val="000000" w:themeColor="text1"/>
                <w:sz w:val="22"/>
                <w:szCs w:val="22"/>
              </w:rPr>
            </w:pPr>
          </w:p>
        </w:tc>
        <w:tc>
          <w:tcPr>
            <w:tcW w:w="5816" w:type="dxa"/>
            <w:shd w:val="clear" w:color="auto" w:fill="DBE5F1" w:themeFill="accent1" w:themeFillTint="33"/>
          </w:tcPr>
          <w:p w14:paraId="05DBAC80" w14:textId="00E5C2A2"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b/>
                <w:bCs/>
                <w:spacing w:val="-2"/>
                <w:sz w:val="22"/>
                <w:szCs w:val="22"/>
              </w:rPr>
              <w:t>GIFTED EDUCATION CORE (15 credits total)</w:t>
            </w:r>
          </w:p>
        </w:tc>
        <w:tc>
          <w:tcPr>
            <w:tcW w:w="844" w:type="dxa"/>
            <w:shd w:val="clear" w:color="auto" w:fill="DBE5F1" w:themeFill="accent1" w:themeFillTint="33"/>
          </w:tcPr>
          <w:p w14:paraId="57754F10" w14:textId="77777777" w:rsidR="0046587A" w:rsidRPr="00137A76" w:rsidRDefault="0046587A" w:rsidP="00B20029">
            <w:pPr>
              <w:spacing w:before="240"/>
              <w:contextualSpacing/>
              <w:jc w:val="center"/>
              <w:rPr>
                <w:rFonts w:asciiTheme="minorHAnsi" w:hAnsiTheme="minorHAnsi" w:cstheme="minorHAnsi"/>
                <w:sz w:val="22"/>
                <w:szCs w:val="22"/>
              </w:rPr>
            </w:pPr>
          </w:p>
        </w:tc>
      </w:tr>
      <w:tr w:rsidR="0046587A" w:rsidRPr="00137A76" w14:paraId="5EAB60D0" w14:textId="77777777" w:rsidTr="00FA3979">
        <w:tc>
          <w:tcPr>
            <w:tcW w:w="2070" w:type="dxa"/>
          </w:tcPr>
          <w:p w14:paraId="6E2697EB" w14:textId="2C8B1FE5"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tcPr>
          <w:p w14:paraId="599F0922" w14:textId="09687036" w:rsidR="0046587A" w:rsidRPr="00137A76" w:rsidRDefault="0046587A" w:rsidP="00B20029">
            <w:pPr>
              <w:spacing w:before="240"/>
              <w:contextualSpacing/>
              <w:rPr>
                <w:rFonts w:asciiTheme="minorHAnsi" w:eastAsia="Century Gothic" w:hAnsiTheme="minorHAnsi" w:cstheme="minorHAnsi"/>
                <w:color w:val="000000" w:themeColor="text1"/>
                <w:sz w:val="22"/>
                <w:szCs w:val="22"/>
              </w:rPr>
            </w:pPr>
            <w:r w:rsidRPr="00137A76">
              <w:rPr>
                <w:rFonts w:asciiTheme="minorHAnsi" w:hAnsiTheme="minorHAnsi" w:cstheme="minorHAnsi"/>
                <w:sz w:val="22"/>
                <w:szCs w:val="22"/>
              </w:rPr>
              <w:t>15:294:531</w:t>
            </w:r>
          </w:p>
        </w:tc>
        <w:tc>
          <w:tcPr>
            <w:tcW w:w="5816" w:type="dxa"/>
          </w:tcPr>
          <w:p w14:paraId="452E3372" w14:textId="06A5734E"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 xml:space="preserve">The Gifted Child </w:t>
            </w:r>
          </w:p>
        </w:tc>
        <w:tc>
          <w:tcPr>
            <w:tcW w:w="844" w:type="dxa"/>
            <w:vAlign w:val="center"/>
          </w:tcPr>
          <w:p w14:paraId="18786AF1" w14:textId="14453258" w:rsidR="0046587A" w:rsidRPr="00137A76" w:rsidRDefault="0046587A"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6587A" w:rsidRPr="00137A76" w14:paraId="007C5709" w14:textId="77777777" w:rsidTr="00FA3979">
        <w:tc>
          <w:tcPr>
            <w:tcW w:w="2070" w:type="dxa"/>
          </w:tcPr>
          <w:p w14:paraId="6FADED6B" w14:textId="70535CA5"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tcPr>
          <w:p w14:paraId="7E7A0440" w14:textId="3DA9223D" w:rsidR="0046587A" w:rsidRPr="00137A76" w:rsidRDefault="0046587A" w:rsidP="00B20029">
            <w:pPr>
              <w:spacing w:before="240"/>
              <w:contextualSpacing/>
              <w:rPr>
                <w:rFonts w:asciiTheme="minorHAnsi" w:eastAsia="Century Gothic" w:hAnsiTheme="minorHAnsi" w:cstheme="minorHAnsi"/>
                <w:color w:val="000000" w:themeColor="text1"/>
                <w:sz w:val="22"/>
                <w:szCs w:val="22"/>
              </w:rPr>
            </w:pPr>
            <w:r w:rsidRPr="00137A76">
              <w:rPr>
                <w:rFonts w:asciiTheme="minorHAnsi" w:hAnsiTheme="minorHAnsi" w:cstheme="minorHAnsi"/>
                <w:sz w:val="22"/>
                <w:szCs w:val="22"/>
              </w:rPr>
              <w:t>15:294:532</w:t>
            </w:r>
          </w:p>
        </w:tc>
        <w:tc>
          <w:tcPr>
            <w:tcW w:w="5816" w:type="dxa"/>
          </w:tcPr>
          <w:p w14:paraId="2A01F81F" w14:textId="1C934C33"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The Social and Emotional Development of Gifted Children</w:t>
            </w:r>
          </w:p>
        </w:tc>
        <w:tc>
          <w:tcPr>
            <w:tcW w:w="844" w:type="dxa"/>
            <w:vAlign w:val="center"/>
          </w:tcPr>
          <w:p w14:paraId="28989441" w14:textId="59DF0E14" w:rsidR="0046587A" w:rsidRPr="00137A76" w:rsidRDefault="0046587A"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6587A" w:rsidRPr="00137A76" w14:paraId="54CE3684" w14:textId="77777777" w:rsidTr="00FA3979">
        <w:tc>
          <w:tcPr>
            <w:tcW w:w="2070" w:type="dxa"/>
          </w:tcPr>
          <w:p w14:paraId="0ECBAD4A" w14:textId="49161895"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tcPr>
          <w:p w14:paraId="36C3A130" w14:textId="77324BD1" w:rsidR="0046587A" w:rsidRPr="00137A76" w:rsidRDefault="0046587A" w:rsidP="00B20029">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15:294:533</w:t>
            </w:r>
          </w:p>
        </w:tc>
        <w:tc>
          <w:tcPr>
            <w:tcW w:w="5816" w:type="dxa"/>
          </w:tcPr>
          <w:p w14:paraId="0A0B75D9" w14:textId="5F938F41"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Curriculum and Instruction for the Gifted</w:t>
            </w:r>
          </w:p>
        </w:tc>
        <w:tc>
          <w:tcPr>
            <w:tcW w:w="844" w:type="dxa"/>
            <w:vAlign w:val="center"/>
          </w:tcPr>
          <w:p w14:paraId="74B4BD47" w14:textId="3AEB93E5" w:rsidR="0046587A" w:rsidRPr="00137A76" w:rsidRDefault="0046587A"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6587A" w:rsidRPr="00137A76" w14:paraId="2403D063" w14:textId="77777777" w:rsidTr="00FA3979">
        <w:tc>
          <w:tcPr>
            <w:tcW w:w="2070" w:type="dxa"/>
          </w:tcPr>
          <w:p w14:paraId="060E4B2F" w14:textId="6FB9E2AB"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tcPr>
          <w:p w14:paraId="6D670CC2" w14:textId="7A958584" w:rsidR="0046587A" w:rsidRPr="00137A76" w:rsidRDefault="0046587A" w:rsidP="00B20029">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15:294:534</w:t>
            </w:r>
          </w:p>
        </w:tc>
        <w:tc>
          <w:tcPr>
            <w:tcW w:w="5816" w:type="dxa"/>
          </w:tcPr>
          <w:p w14:paraId="256161A5" w14:textId="5530042D"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Gifted Program Development</w:t>
            </w:r>
          </w:p>
        </w:tc>
        <w:tc>
          <w:tcPr>
            <w:tcW w:w="844" w:type="dxa"/>
            <w:vAlign w:val="center"/>
          </w:tcPr>
          <w:p w14:paraId="23EBB176" w14:textId="2E1D097E" w:rsidR="0046587A" w:rsidRPr="00137A76" w:rsidRDefault="0046587A"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46587A" w:rsidRPr="00137A76" w14:paraId="27832B37" w14:textId="77777777" w:rsidTr="00FA3979">
        <w:tc>
          <w:tcPr>
            <w:tcW w:w="2070" w:type="dxa"/>
          </w:tcPr>
          <w:p w14:paraId="415E3B9C" w14:textId="77777777" w:rsidR="0046587A" w:rsidRPr="00137A76" w:rsidRDefault="0046587A" w:rsidP="0011403D">
            <w:pPr>
              <w:spacing w:before="240"/>
              <w:contextualSpacing/>
              <w:jc w:val="center"/>
              <w:rPr>
                <w:rFonts w:asciiTheme="minorHAnsi" w:hAnsiTheme="minorHAnsi" w:cstheme="minorHAnsi"/>
                <w:spacing w:val="-2"/>
                <w:sz w:val="22"/>
                <w:szCs w:val="22"/>
              </w:rPr>
            </w:pPr>
          </w:p>
        </w:tc>
        <w:tc>
          <w:tcPr>
            <w:tcW w:w="1530" w:type="dxa"/>
          </w:tcPr>
          <w:p w14:paraId="57219AC0" w14:textId="2B01E3C4" w:rsidR="0046587A" w:rsidRPr="00137A76" w:rsidRDefault="0046587A" w:rsidP="00B20029">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15:294:542</w:t>
            </w:r>
          </w:p>
        </w:tc>
        <w:tc>
          <w:tcPr>
            <w:tcW w:w="5816" w:type="dxa"/>
          </w:tcPr>
          <w:p w14:paraId="3F3A91BD" w14:textId="028BAA80" w:rsidR="0046587A" w:rsidRPr="00137A76" w:rsidRDefault="0046587A" w:rsidP="0046587A">
            <w:pPr>
              <w:spacing w:before="240"/>
              <w:contextualSpacing/>
              <w:rPr>
                <w:rFonts w:asciiTheme="minorHAnsi" w:hAnsiTheme="minorHAnsi" w:cstheme="minorHAnsi"/>
                <w:sz w:val="22"/>
                <w:szCs w:val="22"/>
              </w:rPr>
            </w:pPr>
            <w:r w:rsidRPr="00137A76">
              <w:rPr>
                <w:rFonts w:asciiTheme="minorHAnsi" w:hAnsiTheme="minorHAnsi" w:cstheme="minorHAnsi"/>
                <w:sz w:val="22"/>
                <w:szCs w:val="22"/>
              </w:rPr>
              <w:t>The Twice Exceptional Learners</w:t>
            </w:r>
          </w:p>
        </w:tc>
        <w:tc>
          <w:tcPr>
            <w:tcW w:w="844" w:type="dxa"/>
            <w:vAlign w:val="center"/>
          </w:tcPr>
          <w:p w14:paraId="44F5DF45" w14:textId="4318B13D" w:rsidR="0046587A" w:rsidRPr="00137A76" w:rsidRDefault="0046587A" w:rsidP="00B20029">
            <w:pPr>
              <w:spacing w:before="240"/>
              <w:contextualSpacing/>
              <w:jc w:val="center"/>
              <w:rPr>
                <w:rFonts w:asciiTheme="minorHAnsi" w:hAnsiTheme="minorHAnsi" w:cstheme="minorHAnsi"/>
                <w:sz w:val="22"/>
                <w:szCs w:val="22"/>
              </w:rPr>
            </w:pPr>
            <w:r w:rsidRPr="00137A76">
              <w:rPr>
                <w:rFonts w:asciiTheme="minorHAnsi" w:hAnsiTheme="minorHAnsi" w:cstheme="minorHAnsi"/>
                <w:sz w:val="22"/>
                <w:szCs w:val="22"/>
              </w:rPr>
              <w:t>3</w:t>
            </w:r>
          </w:p>
        </w:tc>
      </w:tr>
      <w:tr w:rsidR="00137A76" w:rsidRPr="00137A76" w14:paraId="7ED1F156" w14:textId="77777777" w:rsidTr="00AF618C">
        <w:tc>
          <w:tcPr>
            <w:tcW w:w="2070" w:type="dxa"/>
            <w:shd w:val="clear" w:color="auto" w:fill="DBE5F1" w:themeFill="accent1" w:themeFillTint="33"/>
          </w:tcPr>
          <w:p w14:paraId="48F8A838" w14:textId="77777777" w:rsidR="00137A76" w:rsidRPr="00137A76" w:rsidRDefault="00137A76" w:rsidP="0011403D">
            <w:pPr>
              <w:spacing w:before="240"/>
              <w:contextualSpacing/>
              <w:jc w:val="center"/>
              <w:rPr>
                <w:rFonts w:asciiTheme="minorHAnsi" w:hAnsiTheme="minorHAnsi" w:cstheme="minorHAnsi"/>
                <w:spacing w:val="-2"/>
                <w:sz w:val="22"/>
                <w:szCs w:val="22"/>
              </w:rPr>
            </w:pPr>
          </w:p>
        </w:tc>
        <w:tc>
          <w:tcPr>
            <w:tcW w:w="1530" w:type="dxa"/>
            <w:shd w:val="clear" w:color="auto" w:fill="DBE5F1" w:themeFill="accent1" w:themeFillTint="33"/>
          </w:tcPr>
          <w:p w14:paraId="065A5193" w14:textId="77777777" w:rsidR="00137A76" w:rsidRPr="00137A76" w:rsidRDefault="00137A76" w:rsidP="00AF618C">
            <w:pPr>
              <w:spacing w:before="240"/>
              <w:contextualSpacing/>
              <w:rPr>
                <w:rFonts w:asciiTheme="minorHAnsi" w:eastAsia="Century Gothic" w:hAnsiTheme="minorHAnsi" w:cstheme="minorHAnsi"/>
                <w:color w:val="000000" w:themeColor="text1"/>
                <w:sz w:val="22"/>
                <w:szCs w:val="22"/>
              </w:rPr>
            </w:pPr>
          </w:p>
        </w:tc>
        <w:tc>
          <w:tcPr>
            <w:tcW w:w="5816" w:type="dxa"/>
            <w:shd w:val="clear" w:color="auto" w:fill="DBE5F1" w:themeFill="accent1" w:themeFillTint="33"/>
          </w:tcPr>
          <w:p w14:paraId="51F83716" w14:textId="13A9EBB0" w:rsidR="00137A76" w:rsidRPr="00137A76" w:rsidRDefault="00137A76" w:rsidP="00137A76">
            <w:pPr>
              <w:spacing w:before="240"/>
              <w:contextualSpacing/>
              <w:jc w:val="right"/>
              <w:rPr>
                <w:rFonts w:asciiTheme="minorHAnsi" w:hAnsiTheme="minorHAnsi" w:cstheme="minorHAnsi"/>
                <w:b/>
                <w:bCs/>
                <w:sz w:val="22"/>
                <w:szCs w:val="22"/>
              </w:rPr>
            </w:pPr>
            <w:r w:rsidRPr="00137A76">
              <w:rPr>
                <w:rFonts w:asciiTheme="minorHAnsi" w:hAnsiTheme="minorHAnsi" w:cstheme="minorHAnsi"/>
                <w:b/>
                <w:bCs/>
                <w:sz w:val="22"/>
                <w:szCs w:val="22"/>
              </w:rPr>
              <w:t>TOTAL CREDITS</w:t>
            </w:r>
          </w:p>
        </w:tc>
        <w:tc>
          <w:tcPr>
            <w:tcW w:w="844" w:type="dxa"/>
            <w:shd w:val="clear" w:color="auto" w:fill="DBE5F1" w:themeFill="accent1" w:themeFillTint="33"/>
          </w:tcPr>
          <w:p w14:paraId="3A663A28" w14:textId="7BB02DB2" w:rsidR="00137A76" w:rsidRPr="00137A76" w:rsidRDefault="00137A76" w:rsidP="00AF618C">
            <w:pPr>
              <w:spacing w:before="240"/>
              <w:contextualSpacing/>
              <w:jc w:val="center"/>
              <w:rPr>
                <w:rFonts w:asciiTheme="minorHAnsi" w:hAnsiTheme="minorHAnsi" w:cstheme="minorHAnsi"/>
                <w:b/>
                <w:bCs/>
                <w:sz w:val="22"/>
                <w:szCs w:val="22"/>
              </w:rPr>
            </w:pPr>
            <w:r w:rsidRPr="00137A76">
              <w:rPr>
                <w:rFonts w:asciiTheme="minorHAnsi" w:hAnsiTheme="minorHAnsi" w:cstheme="minorHAnsi"/>
                <w:b/>
                <w:bCs/>
                <w:sz w:val="22"/>
                <w:szCs w:val="22"/>
              </w:rPr>
              <w:t>36</w:t>
            </w:r>
          </w:p>
        </w:tc>
      </w:tr>
    </w:tbl>
    <w:p w14:paraId="01E5FB7C" w14:textId="77777777" w:rsidR="003003B4" w:rsidRPr="00137A76" w:rsidRDefault="003003B4" w:rsidP="003003B4">
      <w:pPr>
        <w:tabs>
          <w:tab w:val="left" w:pos="720"/>
          <w:tab w:val="left" w:pos="1440"/>
          <w:tab w:val="left" w:pos="2160"/>
          <w:tab w:val="left" w:pos="2880"/>
          <w:tab w:val="left" w:pos="3600"/>
          <w:tab w:val="left" w:pos="4320"/>
          <w:tab w:val="left" w:pos="4845"/>
        </w:tabs>
        <w:spacing w:line="204" w:lineRule="auto"/>
        <w:contextualSpacing/>
        <w:rPr>
          <w:rFonts w:asciiTheme="minorHAnsi" w:hAnsiTheme="minorHAnsi" w:cstheme="minorHAnsi"/>
          <w:bCs/>
          <w:color w:val="000000" w:themeColor="text1"/>
          <w:spacing w:val="-2"/>
          <w:sz w:val="24"/>
          <w:szCs w:val="24"/>
        </w:rPr>
      </w:pPr>
    </w:p>
    <w:p w14:paraId="091095AF" w14:textId="4F120BC2" w:rsidR="00F440A9" w:rsidRPr="00137A76" w:rsidRDefault="00F440A9" w:rsidP="00445AFE">
      <w:pPr>
        <w:suppressAutoHyphens/>
        <w:spacing w:line="168" w:lineRule="auto"/>
        <w:ind w:left="547"/>
        <w:contextualSpacing/>
        <w:rPr>
          <w:rFonts w:asciiTheme="minorHAnsi" w:hAnsiTheme="minorHAnsi" w:cstheme="minorHAnsi"/>
          <w:sz w:val="24"/>
          <w:szCs w:val="24"/>
        </w:rPr>
      </w:pPr>
      <w:r w:rsidRPr="00137A76">
        <w:rPr>
          <w:rFonts w:asciiTheme="minorHAnsi" w:hAnsiTheme="minorHAnsi" w:cstheme="minorHAnsi"/>
          <w:sz w:val="24"/>
          <w:szCs w:val="24"/>
          <w:vertAlign w:val="superscript"/>
        </w:rPr>
        <w:t>1</w:t>
      </w:r>
      <w:r w:rsidRPr="00137A76">
        <w:rPr>
          <w:rFonts w:asciiTheme="minorHAnsi" w:hAnsiTheme="minorHAnsi" w:cstheme="minorHAnsi"/>
          <w:sz w:val="24"/>
          <w:szCs w:val="24"/>
        </w:rPr>
        <w:t xml:space="preserve"> If a student takes 15:293:545, they </w:t>
      </w:r>
      <w:r w:rsidRPr="00137A76">
        <w:rPr>
          <w:rFonts w:asciiTheme="minorHAnsi" w:hAnsiTheme="minorHAnsi" w:cstheme="minorHAnsi"/>
          <w:b/>
          <w:sz w:val="24"/>
          <w:szCs w:val="24"/>
        </w:rPr>
        <w:t>may not</w:t>
      </w:r>
      <w:r w:rsidRPr="00137A76">
        <w:rPr>
          <w:rFonts w:asciiTheme="minorHAnsi" w:hAnsiTheme="minorHAnsi" w:cstheme="minorHAnsi"/>
          <w:sz w:val="24"/>
          <w:szCs w:val="24"/>
        </w:rPr>
        <w:t xml:space="preserve"> take 15:293:509 or 15:293:530 due to duplicated content.</w:t>
      </w:r>
    </w:p>
    <w:p w14:paraId="4FD8F1B9" w14:textId="77777777" w:rsidR="00445AFE" w:rsidRPr="00137A76" w:rsidRDefault="00445AFE" w:rsidP="00445AFE">
      <w:pPr>
        <w:suppressAutoHyphens/>
        <w:spacing w:line="168" w:lineRule="auto"/>
        <w:ind w:left="547"/>
        <w:contextualSpacing/>
        <w:rPr>
          <w:rFonts w:asciiTheme="minorHAnsi" w:hAnsiTheme="minorHAnsi" w:cstheme="minorHAnsi"/>
          <w:sz w:val="24"/>
          <w:szCs w:val="24"/>
        </w:rPr>
      </w:pPr>
    </w:p>
    <w:p w14:paraId="5C4B098E" w14:textId="77777777" w:rsidR="00F440A9" w:rsidRPr="00137A76" w:rsidRDefault="00F440A9" w:rsidP="00445AFE">
      <w:pPr>
        <w:suppressAutoHyphens/>
        <w:spacing w:line="168" w:lineRule="auto"/>
        <w:ind w:left="547"/>
        <w:contextualSpacing/>
        <w:rPr>
          <w:rFonts w:asciiTheme="minorHAnsi" w:hAnsiTheme="minorHAnsi" w:cstheme="minorHAnsi"/>
          <w:sz w:val="24"/>
          <w:szCs w:val="24"/>
        </w:rPr>
      </w:pPr>
      <w:r w:rsidRPr="00137A76">
        <w:rPr>
          <w:rFonts w:asciiTheme="minorHAnsi" w:hAnsiTheme="minorHAnsi" w:cstheme="minorHAnsi"/>
          <w:sz w:val="24"/>
          <w:szCs w:val="24"/>
          <w:vertAlign w:val="superscript"/>
        </w:rPr>
        <w:t>2</w:t>
      </w:r>
      <w:r w:rsidRPr="00137A76">
        <w:rPr>
          <w:rFonts w:asciiTheme="minorHAnsi" w:hAnsiTheme="minorHAnsi" w:cstheme="minorHAnsi"/>
          <w:sz w:val="24"/>
          <w:szCs w:val="24"/>
        </w:rPr>
        <w:t xml:space="preserve"> Students who have successfully taken 05:300:304 Fall 2025 or after as part of a 5-year or post-baccalaureate initial certification program at the GSE may substitute that course for 15:293:523.</w:t>
      </w:r>
    </w:p>
    <w:p w14:paraId="45BA6227" w14:textId="77777777" w:rsidR="00F440A9" w:rsidRPr="00137A76" w:rsidRDefault="00F440A9" w:rsidP="00445AFE">
      <w:pPr>
        <w:suppressAutoHyphens/>
        <w:spacing w:line="168" w:lineRule="auto"/>
        <w:ind w:left="547"/>
        <w:contextualSpacing/>
        <w:rPr>
          <w:rFonts w:asciiTheme="minorHAnsi" w:hAnsiTheme="minorHAnsi" w:cstheme="minorHAnsi"/>
          <w:sz w:val="24"/>
          <w:szCs w:val="24"/>
        </w:rPr>
      </w:pPr>
    </w:p>
    <w:p w14:paraId="1A545CA5" w14:textId="77777777" w:rsidR="00F440A9" w:rsidRPr="00137A76" w:rsidRDefault="00F440A9" w:rsidP="00445AFE">
      <w:pPr>
        <w:suppressAutoHyphens/>
        <w:spacing w:line="168" w:lineRule="auto"/>
        <w:ind w:left="547"/>
        <w:contextualSpacing/>
        <w:rPr>
          <w:rFonts w:asciiTheme="minorHAnsi" w:hAnsiTheme="minorHAnsi" w:cstheme="minorHAnsi"/>
          <w:sz w:val="24"/>
          <w:szCs w:val="24"/>
        </w:rPr>
      </w:pPr>
      <w:r w:rsidRPr="00137A76">
        <w:rPr>
          <w:rFonts w:asciiTheme="minorHAnsi" w:hAnsiTheme="minorHAnsi" w:cstheme="minorHAnsi"/>
          <w:sz w:val="24"/>
          <w:szCs w:val="24"/>
          <w:vertAlign w:val="superscript"/>
        </w:rPr>
        <w:t>3</w:t>
      </w:r>
      <w:r w:rsidRPr="00137A76">
        <w:rPr>
          <w:rFonts w:asciiTheme="minorHAnsi" w:hAnsiTheme="minorHAnsi" w:cstheme="minorHAnsi"/>
          <w:sz w:val="24"/>
          <w:szCs w:val="24"/>
        </w:rPr>
        <w:t xml:space="preserve"> Students who have successfully taken 15:293:539 as part of a 5-year or post-baccalaureate initial certification program at the GSE may substitute that course for 15:293:525.</w:t>
      </w:r>
    </w:p>
    <w:p w14:paraId="3172DDB0" w14:textId="77777777" w:rsidR="00F440A9" w:rsidRPr="00137A76" w:rsidRDefault="00F440A9" w:rsidP="00445AFE">
      <w:pPr>
        <w:suppressAutoHyphens/>
        <w:spacing w:line="168" w:lineRule="auto"/>
        <w:ind w:left="547"/>
        <w:contextualSpacing/>
        <w:rPr>
          <w:rFonts w:asciiTheme="minorHAnsi" w:hAnsiTheme="minorHAnsi" w:cstheme="minorHAnsi"/>
          <w:sz w:val="24"/>
          <w:szCs w:val="24"/>
        </w:rPr>
      </w:pPr>
    </w:p>
    <w:p w14:paraId="1EAF882C" w14:textId="77777777" w:rsidR="00F440A9" w:rsidRPr="00137A76" w:rsidRDefault="00F440A9" w:rsidP="00445AFE">
      <w:pPr>
        <w:suppressAutoHyphens/>
        <w:spacing w:line="168" w:lineRule="auto"/>
        <w:ind w:left="547"/>
        <w:contextualSpacing/>
        <w:rPr>
          <w:rFonts w:asciiTheme="minorHAnsi" w:hAnsiTheme="minorHAnsi" w:cstheme="minorHAnsi"/>
          <w:sz w:val="24"/>
          <w:szCs w:val="24"/>
        </w:rPr>
      </w:pPr>
      <w:r w:rsidRPr="00137A76">
        <w:rPr>
          <w:rFonts w:asciiTheme="minorHAnsi" w:hAnsiTheme="minorHAnsi" w:cstheme="minorHAnsi"/>
          <w:sz w:val="24"/>
          <w:szCs w:val="24"/>
          <w:vertAlign w:val="superscript"/>
        </w:rPr>
        <w:t>4</w:t>
      </w:r>
      <w:r w:rsidRPr="00137A76">
        <w:rPr>
          <w:rFonts w:asciiTheme="minorHAnsi" w:hAnsiTheme="minorHAnsi" w:cstheme="minorHAnsi"/>
          <w:sz w:val="24"/>
          <w:szCs w:val="24"/>
        </w:rPr>
        <w:t xml:space="preserve"> Students who have successfully taken 05:300:383 as an undergraduate student at Rutgers may </w:t>
      </w:r>
      <w:proofErr w:type="gramStart"/>
      <w:r w:rsidRPr="00137A76">
        <w:rPr>
          <w:rFonts w:asciiTheme="minorHAnsi" w:hAnsiTheme="minorHAnsi" w:cstheme="minorHAnsi"/>
          <w:sz w:val="24"/>
          <w:szCs w:val="24"/>
        </w:rPr>
        <w:t>substitute</w:t>
      </w:r>
      <w:proofErr w:type="gramEnd"/>
      <w:r w:rsidRPr="00137A76">
        <w:rPr>
          <w:rFonts w:asciiTheme="minorHAnsi" w:hAnsiTheme="minorHAnsi" w:cstheme="minorHAnsi"/>
          <w:sz w:val="24"/>
          <w:szCs w:val="24"/>
        </w:rPr>
        <w:t xml:space="preserve"> that course for 15:293:583.</w:t>
      </w:r>
    </w:p>
    <w:p w14:paraId="3F7DE4A8" w14:textId="77777777" w:rsidR="009C7E56" w:rsidRPr="00137A76" w:rsidRDefault="009C7E56" w:rsidP="00445AFE">
      <w:pPr>
        <w:suppressAutoHyphens/>
        <w:spacing w:line="180" w:lineRule="auto"/>
        <w:ind w:left="547"/>
        <w:contextualSpacing/>
        <w:rPr>
          <w:rFonts w:asciiTheme="minorHAnsi" w:hAnsiTheme="minorHAnsi" w:cstheme="minorHAnsi"/>
          <w:sz w:val="24"/>
          <w:szCs w:val="24"/>
        </w:rPr>
      </w:pPr>
    </w:p>
    <w:p w14:paraId="4A004BD1" w14:textId="1E274C03" w:rsidR="008D28D9" w:rsidRPr="00137A76" w:rsidRDefault="008D28D9" w:rsidP="00445AFE">
      <w:pPr>
        <w:suppressAutoHyphens/>
        <w:spacing w:line="180" w:lineRule="auto"/>
        <w:ind w:left="547"/>
        <w:contextualSpacing/>
        <w:rPr>
          <w:rFonts w:asciiTheme="minorHAnsi" w:hAnsiTheme="minorHAnsi" w:cstheme="minorHAnsi"/>
          <w:sz w:val="24"/>
          <w:szCs w:val="24"/>
        </w:rPr>
      </w:pPr>
      <w:r w:rsidRPr="00137A76">
        <w:rPr>
          <w:rFonts w:asciiTheme="minorHAnsi" w:hAnsiTheme="minorHAnsi" w:cstheme="minorHAnsi"/>
          <w:b/>
          <w:sz w:val="24"/>
          <w:szCs w:val="24"/>
        </w:rPr>
        <w:t xml:space="preserve">NOTE: </w:t>
      </w:r>
      <w:r w:rsidRPr="00137A76">
        <w:rPr>
          <w:rFonts w:asciiTheme="minorHAnsi" w:hAnsiTheme="minorHAnsi" w:cstheme="minorHAnsi"/>
          <w:sz w:val="24"/>
          <w:szCs w:val="24"/>
        </w:rPr>
        <w:t>If a student uses a course or courses from their undergraduate career, 5-year, or post-baccalaureate initial certification program to substitute for required courses, then the student will need to take courses in its place to complete this degree program with 36 earned credits.</w:t>
      </w:r>
    </w:p>
    <w:p w14:paraId="7FF662E6" w14:textId="77777777" w:rsidR="008D28D9" w:rsidRPr="00137A76" w:rsidRDefault="008D28D9" w:rsidP="00445AFE">
      <w:pPr>
        <w:suppressAutoHyphens/>
        <w:spacing w:line="204" w:lineRule="auto"/>
        <w:ind w:left="547" w:hanging="540"/>
        <w:contextualSpacing/>
        <w:rPr>
          <w:rFonts w:asciiTheme="minorHAnsi" w:hAnsiTheme="minorHAnsi" w:cstheme="minorHAnsi"/>
          <w:b/>
          <w:spacing w:val="-2"/>
          <w:sz w:val="24"/>
          <w:szCs w:val="24"/>
        </w:rPr>
      </w:pPr>
    </w:p>
    <w:p w14:paraId="38BCDA9E" w14:textId="77777777" w:rsidR="00900AF6" w:rsidRDefault="00900AF6">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0007151E" w14:textId="2B92C5D9" w:rsidR="00EE4A18" w:rsidRPr="00137A76" w:rsidRDefault="00EE4A18" w:rsidP="00445AFE">
      <w:pPr>
        <w:suppressAutoHyphens/>
        <w:spacing w:line="204" w:lineRule="auto"/>
        <w:ind w:left="547" w:hanging="540"/>
        <w:contextualSpacing/>
        <w:rPr>
          <w:rFonts w:asciiTheme="minorHAnsi" w:hAnsiTheme="minorHAnsi" w:cstheme="minorHAnsi"/>
          <w:spacing w:val="-2"/>
          <w:sz w:val="24"/>
          <w:szCs w:val="24"/>
        </w:rPr>
      </w:pPr>
      <w:r w:rsidRPr="00137A76">
        <w:rPr>
          <w:rFonts w:asciiTheme="minorHAnsi" w:hAnsiTheme="minorHAnsi" w:cstheme="minorHAnsi"/>
          <w:b/>
          <w:spacing w:val="-2"/>
          <w:sz w:val="24"/>
          <w:szCs w:val="24"/>
        </w:rPr>
        <w:lastRenderedPageBreak/>
        <w:t>VI.</w:t>
      </w:r>
      <w:r w:rsidRPr="00137A76">
        <w:rPr>
          <w:rFonts w:asciiTheme="minorHAnsi" w:hAnsiTheme="minorHAnsi" w:cstheme="minorHAnsi"/>
          <w:b/>
          <w:spacing w:val="-2"/>
          <w:sz w:val="24"/>
          <w:szCs w:val="24"/>
        </w:rPr>
        <w:tab/>
        <w:t xml:space="preserve">PORTFOLIO: </w:t>
      </w:r>
      <w:r w:rsidRPr="00137A76">
        <w:rPr>
          <w:rFonts w:asciiTheme="minorHAnsi" w:hAnsiTheme="minorHAnsi" w:cstheme="minorHAnsi"/>
          <w:spacing w:val="-2"/>
          <w:sz w:val="24"/>
          <w:szCs w:val="24"/>
        </w:rPr>
        <w:t>Students will archive artifacts from various GSE courses via an online instructional and evaluation system as directed by faculty.</w:t>
      </w:r>
    </w:p>
    <w:p w14:paraId="2AC1C178" w14:textId="77777777" w:rsidR="00EE4A18" w:rsidRDefault="00EE4A18" w:rsidP="00445AFE">
      <w:pPr>
        <w:suppressAutoHyphens/>
        <w:spacing w:line="204" w:lineRule="auto"/>
        <w:ind w:left="540" w:hanging="540"/>
        <w:rPr>
          <w:rFonts w:asciiTheme="minorHAnsi" w:hAnsiTheme="minorHAnsi" w:cstheme="minorHAnsi"/>
          <w:sz w:val="24"/>
          <w:szCs w:val="24"/>
        </w:rPr>
      </w:pPr>
    </w:p>
    <w:p w14:paraId="0A4977B1" w14:textId="77777777" w:rsidR="00137A76" w:rsidRPr="00137A76" w:rsidRDefault="00137A76" w:rsidP="00445AFE">
      <w:pPr>
        <w:suppressAutoHyphens/>
        <w:spacing w:line="204" w:lineRule="auto"/>
        <w:ind w:left="540" w:hanging="540"/>
        <w:rPr>
          <w:rFonts w:asciiTheme="minorHAnsi" w:hAnsiTheme="minorHAnsi" w:cstheme="minorHAnsi"/>
          <w:sz w:val="24"/>
          <w:szCs w:val="24"/>
        </w:rPr>
      </w:pPr>
    </w:p>
    <w:p w14:paraId="6627DA75" w14:textId="77777777" w:rsidR="00EE4A18" w:rsidRPr="00137A76" w:rsidRDefault="00EE4A18" w:rsidP="00445AFE">
      <w:pPr>
        <w:spacing w:line="204" w:lineRule="auto"/>
        <w:ind w:left="540" w:hanging="540"/>
        <w:rPr>
          <w:rFonts w:asciiTheme="minorHAnsi" w:hAnsiTheme="minorHAnsi" w:cstheme="minorHAnsi"/>
          <w:sz w:val="24"/>
          <w:szCs w:val="24"/>
        </w:rPr>
      </w:pPr>
      <w:r w:rsidRPr="00137A76">
        <w:rPr>
          <w:rFonts w:asciiTheme="minorHAnsi" w:hAnsiTheme="minorHAnsi" w:cstheme="minorHAnsi"/>
          <w:b/>
          <w:sz w:val="24"/>
          <w:szCs w:val="24"/>
        </w:rPr>
        <w:t>VII.</w:t>
      </w:r>
      <w:r w:rsidRPr="00137A76">
        <w:rPr>
          <w:rFonts w:asciiTheme="minorHAnsi" w:hAnsiTheme="minorHAnsi" w:cstheme="minorHAnsi"/>
          <w:b/>
          <w:sz w:val="24"/>
          <w:szCs w:val="24"/>
        </w:rPr>
        <w:tab/>
        <w:t>HIB TRAINING:</w:t>
      </w:r>
      <w:r w:rsidRPr="00137A76">
        <w:rPr>
          <w:rFonts w:asciiTheme="minorHAnsi" w:hAnsiTheme="minorHAnsi" w:cstheme="minorHAnsi"/>
          <w:sz w:val="24"/>
          <w:szCs w:val="24"/>
        </w:rPr>
        <w:t xml:space="preserve"> All candidates for certification must complete pre-service training in the prevention of harassment, intimidation, and bullying (HIB)</w:t>
      </w:r>
    </w:p>
    <w:p w14:paraId="5F51EB29" w14:textId="77777777" w:rsidR="00B20029" w:rsidRPr="00137A76" w:rsidRDefault="00B20029" w:rsidP="00445AFE">
      <w:pPr>
        <w:spacing w:line="204" w:lineRule="auto"/>
        <w:ind w:left="540" w:hanging="540"/>
        <w:rPr>
          <w:rFonts w:asciiTheme="minorHAnsi" w:hAnsiTheme="minorHAnsi" w:cstheme="minorHAnsi"/>
          <w:sz w:val="24"/>
          <w:szCs w:val="24"/>
        </w:rPr>
      </w:pPr>
    </w:p>
    <w:p w14:paraId="6A825C3B" w14:textId="77777777" w:rsidR="00B20029" w:rsidRPr="00137A76" w:rsidRDefault="00B20029" w:rsidP="00445AFE">
      <w:pPr>
        <w:spacing w:line="204" w:lineRule="auto"/>
        <w:ind w:left="540" w:hanging="540"/>
        <w:rPr>
          <w:rFonts w:asciiTheme="minorHAnsi" w:hAnsiTheme="minorHAnsi" w:cstheme="minorHAnsi"/>
          <w:sz w:val="24"/>
          <w:szCs w:val="24"/>
        </w:rPr>
      </w:pPr>
    </w:p>
    <w:p w14:paraId="32AEF11A" w14:textId="77777777" w:rsidR="00B20029" w:rsidRPr="00137A76" w:rsidRDefault="00B20029" w:rsidP="00445AFE">
      <w:pPr>
        <w:spacing w:line="204" w:lineRule="auto"/>
        <w:ind w:left="540" w:hanging="540"/>
        <w:rPr>
          <w:rFonts w:asciiTheme="minorHAnsi" w:hAnsiTheme="minorHAnsi" w:cstheme="minorHAnsi"/>
          <w:sz w:val="24"/>
          <w:szCs w:val="24"/>
        </w:rPr>
      </w:pPr>
    </w:p>
    <w:p w14:paraId="02FFD252" w14:textId="77777777" w:rsidR="00B20029" w:rsidRPr="00137A76" w:rsidRDefault="00B20029" w:rsidP="00FA3979">
      <w:pPr>
        <w:spacing w:line="204" w:lineRule="auto"/>
        <w:rPr>
          <w:rFonts w:asciiTheme="minorHAnsi" w:hAnsiTheme="minorHAnsi" w:cstheme="minorHAnsi"/>
          <w:sz w:val="24"/>
          <w:szCs w:val="24"/>
        </w:rPr>
      </w:pPr>
    </w:p>
    <w:sectPr w:rsidR="00B20029" w:rsidRPr="00137A76" w:rsidSect="001026C6">
      <w:headerReference w:type="default" r:id="rId11"/>
      <w:footerReference w:type="default" r:id="rId12"/>
      <w:headerReference w:type="first" r:id="rId13"/>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1E25" w14:textId="77777777" w:rsidR="00C91356" w:rsidRDefault="00C91356">
      <w:r>
        <w:separator/>
      </w:r>
    </w:p>
  </w:endnote>
  <w:endnote w:type="continuationSeparator" w:id="0">
    <w:p w14:paraId="5B84D599" w14:textId="77777777" w:rsidR="00C91356" w:rsidRDefault="00C9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F795" w14:textId="6C69994D" w:rsidR="00C10DC0" w:rsidRPr="0072491C" w:rsidRDefault="00EE4A18" w:rsidP="0072491C">
    <w:pPr>
      <w:pStyle w:val="Footer"/>
      <w:jc w:val="right"/>
      <w:rPr>
        <w:rFonts w:ascii="Century Gothic" w:hAnsi="Century Gothic"/>
        <w:sz w:val="16"/>
        <w:szCs w:val="16"/>
      </w:rPr>
    </w:pPr>
    <w:r w:rsidRPr="00C17C18">
      <w:rPr>
        <w:rFonts w:ascii="Century Gothic" w:hAnsi="Century Gothic"/>
        <w:sz w:val="16"/>
        <w:szCs w:val="16"/>
      </w:rPr>
      <w:t>15293</w:t>
    </w:r>
    <w:r w:rsidR="00493F3B" w:rsidRPr="00C17C18">
      <w:rPr>
        <w:rFonts w:ascii="Century Gothic" w:hAnsi="Century Gothic"/>
        <w:sz w:val="16"/>
        <w:szCs w:val="16"/>
      </w:rPr>
      <w:t>G1</w:t>
    </w:r>
    <w:r w:rsidR="00A451C9">
      <w:rPr>
        <w:rFonts w:ascii="Century Gothic" w:hAnsi="Century Gothic"/>
        <w:sz w:val="16"/>
        <w:szCs w:val="16"/>
      </w:rPr>
      <w:t xml:space="preserve"> </w:t>
    </w:r>
    <w:r w:rsidR="000F19C6">
      <w:rPr>
        <w:rFonts w:ascii="Century Gothic" w:hAnsi="Century Gothic"/>
        <w:sz w:val="16"/>
        <w:szCs w:val="16"/>
      </w:rPr>
      <w:t>4</w:t>
    </w:r>
    <w:r w:rsidRPr="00C17C18">
      <w:rPr>
        <w:rFonts w:ascii="Century Gothic" w:hAnsi="Century Gothic"/>
        <w:sz w:val="16"/>
        <w:szCs w:val="16"/>
      </w:rPr>
      <w:t>/</w:t>
    </w:r>
    <w:r w:rsidR="000F19C6">
      <w:rPr>
        <w:rFonts w:ascii="Century Gothic" w:hAnsi="Century Gothic"/>
        <w:sz w:val="16"/>
        <w:szCs w:val="16"/>
      </w:rPr>
      <w:t>18</w:t>
    </w:r>
    <w:r w:rsidR="00EE6FA8" w:rsidRPr="00C17C18">
      <w:rPr>
        <w:rFonts w:ascii="Century Gothic" w:hAnsi="Century Gothic"/>
        <w:sz w:val="16"/>
        <w:szCs w:val="16"/>
      </w:rPr>
      <w:t>/</w:t>
    </w:r>
    <w:r w:rsidR="00B1471E">
      <w:rPr>
        <w:rFonts w:ascii="Century Gothic" w:hAnsi="Century Gothic"/>
        <w:sz w:val="16"/>
        <w:szCs w:val="16"/>
      </w:rPr>
      <w:t>2</w:t>
    </w:r>
    <w:r w:rsidR="000F19C6">
      <w:rPr>
        <w:rFonts w:ascii="Century Gothic" w:hAnsi="Century Gothic"/>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A256" w14:textId="77777777" w:rsidR="00C91356" w:rsidRDefault="00C91356">
      <w:r>
        <w:separator/>
      </w:r>
    </w:p>
  </w:footnote>
  <w:footnote w:type="continuationSeparator" w:id="0">
    <w:p w14:paraId="50428998" w14:textId="77777777" w:rsidR="00C91356" w:rsidRDefault="00C91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AAE9"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D19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08F9D463" wp14:editId="2A11C11A">
          <wp:simplePos x="0" y="0"/>
          <wp:positionH relativeFrom="column">
            <wp:posOffset>-257175</wp:posOffset>
          </wp:positionH>
          <wp:positionV relativeFrom="paragraph">
            <wp:posOffset>139064</wp:posOffset>
          </wp:positionV>
          <wp:extent cx="3054194" cy="504825"/>
          <wp:effectExtent l="0" t="0" r="0" b="0"/>
          <wp:wrapNone/>
          <wp:docPr id="2" name="Picture 6" descr="Logo for Rutgers-New Brunswick 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Logo for Rutgers-New Brunswick Graduate School of Education"/>
                  <pic:cNvPicPr>
                    <a:picLocks noChangeAspect="1" noChangeArrowheads="1"/>
                  </pic:cNvPicPr>
                </pic:nvPicPr>
                <pic:blipFill>
                  <a:blip r:embed="rId1"/>
                  <a:stretch>
                    <a:fillRect/>
                  </a:stretch>
                </pic:blipFill>
                <pic:spPr bwMode="auto">
                  <a:xfrm>
                    <a:off x="0" y="0"/>
                    <a:ext cx="3066709" cy="506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8F356"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7D2BD253"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1530C12D" w14:textId="77777777" w:rsidR="00680E8A"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r>
  </w:p>
  <w:p w14:paraId="0A6F9B1D" w14:textId="77777777"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Pr="00CE36A8">
      <w:rPr>
        <w:rFonts w:ascii="Arial" w:hAnsi="Arial" w:cs="Arial"/>
        <w:sz w:val="15"/>
        <w:szCs w:val="15"/>
      </w:rPr>
      <w:tab/>
      <w:t>848-932-3232</w:t>
    </w:r>
  </w:p>
  <w:p w14:paraId="769E711D" w14:textId="45AAB99F"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10 Seminary Place</w:t>
    </w:r>
    <w:r w:rsidRPr="00CE36A8">
      <w:rPr>
        <w:rFonts w:ascii="Arial" w:hAnsi="Arial" w:cs="Arial"/>
        <w:sz w:val="15"/>
        <w:szCs w:val="15"/>
      </w:rPr>
      <w:tab/>
    </w:r>
  </w:p>
  <w:p w14:paraId="37664D9D"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6ABC3F0C"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1"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2"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964DDE"/>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613224">
    <w:abstractNumId w:val="6"/>
  </w:num>
  <w:num w:numId="2" w16cid:durableId="941691889">
    <w:abstractNumId w:val="17"/>
  </w:num>
  <w:num w:numId="3" w16cid:durableId="393547876">
    <w:abstractNumId w:val="1"/>
  </w:num>
  <w:num w:numId="4" w16cid:durableId="916860484">
    <w:abstractNumId w:val="11"/>
  </w:num>
  <w:num w:numId="5" w16cid:durableId="1620987690">
    <w:abstractNumId w:val="0"/>
  </w:num>
  <w:num w:numId="6" w16cid:durableId="1385252260">
    <w:abstractNumId w:val="10"/>
  </w:num>
  <w:num w:numId="7" w16cid:durableId="922226431">
    <w:abstractNumId w:val="7"/>
  </w:num>
  <w:num w:numId="8" w16cid:durableId="326397231">
    <w:abstractNumId w:val="12"/>
  </w:num>
  <w:num w:numId="9" w16cid:durableId="917520549">
    <w:abstractNumId w:val="9"/>
  </w:num>
  <w:num w:numId="10" w16cid:durableId="1992638669">
    <w:abstractNumId w:val="19"/>
  </w:num>
  <w:num w:numId="11" w16cid:durableId="102766263">
    <w:abstractNumId w:val="4"/>
  </w:num>
  <w:num w:numId="12" w16cid:durableId="1322854095">
    <w:abstractNumId w:val="3"/>
  </w:num>
  <w:num w:numId="13" w16cid:durableId="1452287111">
    <w:abstractNumId w:val="14"/>
  </w:num>
  <w:num w:numId="14" w16cid:durableId="545142647">
    <w:abstractNumId w:val="18"/>
  </w:num>
  <w:num w:numId="15" w16cid:durableId="903833026">
    <w:abstractNumId w:val="5"/>
  </w:num>
  <w:num w:numId="16" w16cid:durableId="1858273624">
    <w:abstractNumId w:val="13"/>
  </w:num>
  <w:num w:numId="17" w16cid:durableId="968049362">
    <w:abstractNumId w:val="2"/>
  </w:num>
  <w:num w:numId="18" w16cid:durableId="990518611">
    <w:abstractNumId w:val="16"/>
  </w:num>
  <w:num w:numId="19" w16cid:durableId="618032282">
    <w:abstractNumId w:val="8"/>
  </w:num>
  <w:num w:numId="20" w16cid:durableId="6928506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0137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00475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hW2DbQ/HrSq2r1ips26Z9ACjSbYjwPMKGF/uyUSDiJLcXJ3iDdK91ZMp9pbJ0JQ1L8BTNqcIme+EU+AlQ91DA==" w:salt="4k6DFf0QF8r6z/hMv0Qcq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26ECA"/>
    <w:rsid w:val="000345AA"/>
    <w:rsid w:val="00035700"/>
    <w:rsid w:val="00036360"/>
    <w:rsid w:val="00042129"/>
    <w:rsid w:val="00045C9A"/>
    <w:rsid w:val="000521AA"/>
    <w:rsid w:val="00062D32"/>
    <w:rsid w:val="000675DE"/>
    <w:rsid w:val="00076020"/>
    <w:rsid w:val="00082988"/>
    <w:rsid w:val="000A04EE"/>
    <w:rsid w:val="000A4682"/>
    <w:rsid w:val="000A56EF"/>
    <w:rsid w:val="000B61C7"/>
    <w:rsid w:val="000C07B9"/>
    <w:rsid w:val="000C31BC"/>
    <w:rsid w:val="000C4767"/>
    <w:rsid w:val="000C7795"/>
    <w:rsid w:val="000D4B16"/>
    <w:rsid w:val="000D7F7B"/>
    <w:rsid w:val="000F19C6"/>
    <w:rsid w:val="000F6353"/>
    <w:rsid w:val="00102466"/>
    <w:rsid w:val="001026C6"/>
    <w:rsid w:val="00103B49"/>
    <w:rsid w:val="001074A2"/>
    <w:rsid w:val="0011030D"/>
    <w:rsid w:val="0011403D"/>
    <w:rsid w:val="00114A44"/>
    <w:rsid w:val="001220AD"/>
    <w:rsid w:val="00123470"/>
    <w:rsid w:val="00130B5C"/>
    <w:rsid w:val="0013317B"/>
    <w:rsid w:val="00135A4F"/>
    <w:rsid w:val="00137A76"/>
    <w:rsid w:val="00146580"/>
    <w:rsid w:val="001468F3"/>
    <w:rsid w:val="0015336C"/>
    <w:rsid w:val="001534D2"/>
    <w:rsid w:val="00154724"/>
    <w:rsid w:val="00157AEC"/>
    <w:rsid w:val="00166A21"/>
    <w:rsid w:val="00173CC0"/>
    <w:rsid w:val="00174775"/>
    <w:rsid w:val="00191CCF"/>
    <w:rsid w:val="00192071"/>
    <w:rsid w:val="00197354"/>
    <w:rsid w:val="001A24B5"/>
    <w:rsid w:val="001A58F6"/>
    <w:rsid w:val="001A6920"/>
    <w:rsid w:val="001C119F"/>
    <w:rsid w:val="001D2E08"/>
    <w:rsid w:val="001D7581"/>
    <w:rsid w:val="001E3EB9"/>
    <w:rsid w:val="001E5C09"/>
    <w:rsid w:val="002018D5"/>
    <w:rsid w:val="00211B01"/>
    <w:rsid w:val="00215464"/>
    <w:rsid w:val="00215BB6"/>
    <w:rsid w:val="00217B70"/>
    <w:rsid w:val="002233B3"/>
    <w:rsid w:val="00230647"/>
    <w:rsid w:val="0023214F"/>
    <w:rsid w:val="00232D50"/>
    <w:rsid w:val="00233C9D"/>
    <w:rsid w:val="00236ADF"/>
    <w:rsid w:val="002372B2"/>
    <w:rsid w:val="00240D96"/>
    <w:rsid w:val="002429CC"/>
    <w:rsid w:val="00243756"/>
    <w:rsid w:val="002500C8"/>
    <w:rsid w:val="00265B9F"/>
    <w:rsid w:val="00266640"/>
    <w:rsid w:val="00267F08"/>
    <w:rsid w:val="00276704"/>
    <w:rsid w:val="002913EE"/>
    <w:rsid w:val="0029326B"/>
    <w:rsid w:val="002B41D0"/>
    <w:rsid w:val="002B4CED"/>
    <w:rsid w:val="002D0EDE"/>
    <w:rsid w:val="002D39F5"/>
    <w:rsid w:val="002D5B55"/>
    <w:rsid w:val="002E0826"/>
    <w:rsid w:val="002F0FAC"/>
    <w:rsid w:val="003003B4"/>
    <w:rsid w:val="00312293"/>
    <w:rsid w:val="00315CF4"/>
    <w:rsid w:val="00324361"/>
    <w:rsid w:val="003249CA"/>
    <w:rsid w:val="003339E0"/>
    <w:rsid w:val="00344C9B"/>
    <w:rsid w:val="003515C5"/>
    <w:rsid w:val="00352023"/>
    <w:rsid w:val="00353B7A"/>
    <w:rsid w:val="003572FC"/>
    <w:rsid w:val="003606D2"/>
    <w:rsid w:val="00367C55"/>
    <w:rsid w:val="00372741"/>
    <w:rsid w:val="00372F10"/>
    <w:rsid w:val="003756CF"/>
    <w:rsid w:val="003759C9"/>
    <w:rsid w:val="00376299"/>
    <w:rsid w:val="0039259A"/>
    <w:rsid w:val="003A33B3"/>
    <w:rsid w:val="003A3C85"/>
    <w:rsid w:val="003A4F85"/>
    <w:rsid w:val="003B0F6B"/>
    <w:rsid w:val="003B6933"/>
    <w:rsid w:val="003C1605"/>
    <w:rsid w:val="003C2101"/>
    <w:rsid w:val="003C67A2"/>
    <w:rsid w:val="003D0796"/>
    <w:rsid w:val="003D5CD5"/>
    <w:rsid w:val="003D71DF"/>
    <w:rsid w:val="003E6362"/>
    <w:rsid w:val="003F4750"/>
    <w:rsid w:val="00403C6C"/>
    <w:rsid w:val="00404DAB"/>
    <w:rsid w:val="00410A13"/>
    <w:rsid w:val="00410DE0"/>
    <w:rsid w:val="00410F5C"/>
    <w:rsid w:val="00420C4C"/>
    <w:rsid w:val="004239F8"/>
    <w:rsid w:val="00434A27"/>
    <w:rsid w:val="00435A7B"/>
    <w:rsid w:val="00436DB8"/>
    <w:rsid w:val="00441C5C"/>
    <w:rsid w:val="00441E7A"/>
    <w:rsid w:val="00445AFE"/>
    <w:rsid w:val="00452128"/>
    <w:rsid w:val="0045559B"/>
    <w:rsid w:val="00462499"/>
    <w:rsid w:val="0046587A"/>
    <w:rsid w:val="00465E0C"/>
    <w:rsid w:val="00467C1C"/>
    <w:rsid w:val="00492CC3"/>
    <w:rsid w:val="00493F3B"/>
    <w:rsid w:val="004960E4"/>
    <w:rsid w:val="004A3789"/>
    <w:rsid w:val="004A7F32"/>
    <w:rsid w:val="004B191B"/>
    <w:rsid w:val="004B1F4E"/>
    <w:rsid w:val="004B34E9"/>
    <w:rsid w:val="004B392D"/>
    <w:rsid w:val="004C6552"/>
    <w:rsid w:val="004D3C04"/>
    <w:rsid w:val="004E0203"/>
    <w:rsid w:val="004E6B58"/>
    <w:rsid w:val="00500628"/>
    <w:rsid w:val="005032FA"/>
    <w:rsid w:val="0050369B"/>
    <w:rsid w:val="00504BDA"/>
    <w:rsid w:val="00505E31"/>
    <w:rsid w:val="005219FE"/>
    <w:rsid w:val="00525A7A"/>
    <w:rsid w:val="00527D3F"/>
    <w:rsid w:val="00527E24"/>
    <w:rsid w:val="00536167"/>
    <w:rsid w:val="0054661D"/>
    <w:rsid w:val="00547C48"/>
    <w:rsid w:val="005532A8"/>
    <w:rsid w:val="00554243"/>
    <w:rsid w:val="005549AF"/>
    <w:rsid w:val="005552B6"/>
    <w:rsid w:val="005602D5"/>
    <w:rsid w:val="0057065A"/>
    <w:rsid w:val="005865D3"/>
    <w:rsid w:val="00590588"/>
    <w:rsid w:val="00590FF1"/>
    <w:rsid w:val="005931DE"/>
    <w:rsid w:val="005A03B6"/>
    <w:rsid w:val="005A27A0"/>
    <w:rsid w:val="005A4A67"/>
    <w:rsid w:val="005A4F1A"/>
    <w:rsid w:val="005B0116"/>
    <w:rsid w:val="005B7E22"/>
    <w:rsid w:val="005C471F"/>
    <w:rsid w:val="005C75F3"/>
    <w:rsid w:val="005D4B92"/>
    <w:rsid w:val="005D67E0"/>
    <w:rsid w:val="005E3F86"/>
    <w:rsid w:val="005E6BB1"/>
    <w:rsid w:val="005F5DA9"/>
    <w:rsid w:val="005F6785"/>
    <w:rsid w:val="00600A0E"/>
    <w:rsid w:val="006063AE"/>
    <w:rsid w:val="006221FF"/>
    <w:rsid w:val="0062320B"/>
    <w:rsid w:val="00626744"/>
    <w:rsid w:val="006303FD"/>
    <w:rsid w:val="006313CB"/>
    <w:rsid w:val="006369D3"/>
    <w:rsid w:val="0064210E"/>
    <w:rsid w:val="00642D6A"/>
    <w:rsid w:val="00644726"/>
    <w:rsid w:val="00646F70"/>
    <w:rsid w:val="00647D82"/>
    <w:rsid w:val="006502F8"/>
    <w:rsid w:val="00651812"/>
    <w:rsid w:val="006528A7"/>
    <w:rsid w:val="006573B9"/>
    <w:rsid w:val="00661E61"/>
    <w:rsid w:val="00663E33"/>
    <w:rsid w:val="00667926"/>
    <w:rsid w:val="006769E7"/>
    <w:rsid w:val="00680E8A"/>
    <w:rsid w:val="00680FA8"/>
    <w:rsid w:val="00684BCC"/>
    <w:rsid w:val="00686682"/>
    <w:rsid w:val="0068702C"/>
    <w:rsid w:val="00687D91"/>
    <w:rsid w:val="006920A7"/>
    <w:rsid w:val="006966F8"/>
    <w:rsid w:val="006B3502"/>
    <w:rsid w:val="006B6826"/>
    <w:rsid w:val="006C0951"/>
    <w:rsid w:val="006C30CF"/>
    <w:rsid w:val="006D011A"/>
    <w:rsid w:val="006D26E7"/>
    <w:rsid w:val="006D2D99"/>
    <w:rsid w:val="006D348E"/>
    <w:rsid w:val="006E242E"/>
    <w:rsid w:val="006E2C41"/>
    <w:rsid w:val="006E5EE3"/>
    <w:rsid w:val="006F1D53"/>
    <w:rsid w:val="006F74B2"/>
    <w:rsid w:val="007025F9"/>
    <w:rsid w:val="00717FEC"/>
    <w:rsid w:val="00724622"/>
    <w:rsid w:val="0072491C"/>
    <w:rsid w:val="00724DEA"/>
    <w:rsid w:val="00724EF0"/>
    <w:rsid w:val="007276AD"/>
    <w:rsid w:val="00727A09"/>
    <w:rsid w:val="007307DE"/>
    <w:rsid w:val="00732B1E"/>
    <w:rsid w:val="00732EB2"/>
    <w:rsid w:val="007338D4"/>
    <w:rsid w:val="007369F8"/>
    <w:rsid w:val="00744E7E"/>
    <w:rsid w:val="00755A38"/>
    <w:rsid w:val="00763C8D"/>
    <w:rsid w:val="00765A4E"/>
    <w:rsid w:val="00771A21"/>
    <w:rsid w:val="007866B6"/>
    <w:rsid w:val="007A44E8"/>
    <w:rsid w:val="007B1F5D"/>
    <w:rsid w:val="007B4AFE"/>
    <w:rsid w:val="007B7339"/>
    <w:rsid w:val="007C0B4F"/>
    <w:rsid w:val="007D6514"/>
    <w:rsid w:val="007D6DCA"/>
    <w:rsid w:val="007F0E73"/>
    <w:rsid w:val="007F3F2A"/>
    <w:rsid w:val="007F5D9F"/>
    <w:rsid w:val="00800FB9"/>
    <w:rsid w:val="00802378"/>
    <w:rsid w:val="00813522"/>
    <w:rsid w:val="008211CA"/>
    <w:rsid w:val="008222AA"/>
    <w:rsid w:val="00823457"/>
    <w:rsid w:val="0084418B"/>
    <w:rsid w:val="00853588"/>
    <w:rsid w:val="00855227"/>
    <w:rsid w:val="0086413C"/>
    <w:rsid w:val="00871762"/>
    <w:rsid w:val="008766A6"/>
    <w:rsid w:val="008823E3"/>
    <w:rsid w:val="00886A9D"/>
    <w:rsid w:val="00890E40"/>
    <w:rsid w:val="008911B8"/>
    <w:rsid w:val="00893BC0"/>
    <w:rsid w:val="00895F57"/>
    <w:rsid w:val="00896FDF"/>
    <w:rsid w:val="00897587"/>
    <w:rsid w:val="008A05EA"/>
    <w:rsid w:val="008A3B32"/>
    <w:rsid w:val="008A4DFA"/>
    <w:rsid w:val="008B1C5A"/>
    <w:rsid w:val="008C3AFE"/>
    <w:rsid w:val="008C4C2F"/>
    <w:rsid w:val="008D28D9"/>
    <w:rsid w:val="008D50FA"/>
    <w:rsid w:val="008E7C0F"/>
    <w:rsid w:val="008F3A5D"/>
    <w:rsid w:val="008F4A71"/>
    <w:rsid w:val="008F5CBE"/>
    <w:rsid w:val="008F5D9C"/>
    <w:rsid w:val="00900AF6"/>
    <w:rsid w:val="0090571A"/>
    <w:rsid w:val="0091521E"/>
    <w:rsid w:val="009276F3"/>
    <w:rsid w:val="00933DC7"/>
    <w:rsid w:val="00941636"/>
    <w:rsid w:val="00942B9C"/>
    <w:rsid w:val="0094311A"/>
    <w:rsid w:val="00944F04"/>
    <w:rsid w:val="00946CC9"/>
    <w:rsid w:val="00957E35"/>
    <w:rsid w:val="009612F3"/>
    <w:rsid w:val="00962CC9"/>
    <w:rsid w:val="00967E4B"/>
    <w:rsid w:val="009718AE"/>
    <w:rsid w:val="00971E3C"/>
    <w:rsid w:val="00972341"/>
    <w:rsid w:val="00975676"/>
    <w:rsid w:val="00981D1D"/>
    <w:rsid w:val="00983FCD"/>
    <w:rsid w:val="0098580D"/>
    <w:rsid w:val="00987ACE"/>
    <w:rsid w:val="00992F50"/>
    <w:rsid w:val="009938DA"/>
    <w:rsid w:val="00996F7B"/>
    <w:rsid w:val="00997C84"/>
    <w:rsid w:val="009A44F0"/>
    <w:rsid w:val="009A59FC"/>
    <w:rsid w:val="009B332E"/>
    <w:rsid w:val="009B3602"/>
    <w:rsid w:val="009C341D"/>
    <w:rsid w:val="009C373D"/>
    <w:rsid w:val="009C7E56"/>
    <w:rsid w:val="009D0387"/>
    <w:rsid w:val="009D0BDD"/>
    <w:rsid w:val="009D1121"/>
    <w:rsid w:val="009D6054"/>
    <w:rsid w:val="009E7C78"/>
    <w:rsid w:val="009F4F68"/>
    <w:rsid w:val="00A05F8A"/>
    <w:rsid w:val="00A10E07"/>
    <w:rsid w:val="00A12CBB"/>
    <w:rsid w:val="00A17C03"/>
    <w:rsid w:val="00A26ED1"/>
    <w:rsid w:val="00A27496"/>
    <w:rsid w:val="00A27D0E"/>
    <w:rsid w:val="00A312D0"/>
    <w:rsid w:val="00A32AC0"/>
    <w:rsid w:val="00A451C9"/>
    <w:rsid w:val="00A5491F"/>
    <w:rsid w:val="00A64440"/>
    <w:rsid w:val="00A70014"/>
    <w:rsid w:val="00A75403"/>
    <w:rsid w:val="00A76C02"/>
    <w:rsid w:val="00A83A9C"/>
    <w:rsid w:val="00A83D3D"/>
    <w:rsid w:val="00A84BAA"/>
    <w:rsid w:val="00A92847"/>
    <w:rsid w:val="00A96D87"/>
    <w:rsid w:val="00AA03FD"/>
    <w:rsid w:val="00AA7DF8"/>
    <w:rsid w:val="00AB2B67"/>
    <w:rsid w:val="00AB3FF7"/>
    <w:rsid w:val="00AB42C5"/>
    <w:rsid w:val="00AB5A2E"/>
    <w:rsid w:val="00AD34B8"/>
    <w:rsid w:val="00AD5B1F"/>
    <w:rsid w:val="00AE0828"/>
    <w:rsid w:val="00AF1A0D"/>
    <w:rsid w:val="00AF415A"/>
    <w:rsid w:val="00B06747"/>
    <w:rsid w:val="00B1471E"/>
    <w:rsid w:val="00B20029"/>
    <w:rsid w:val="00B31297"/>
    <w:rsid w:val="00B37853"/>
    <w:rsid w:val="00B4025E"/>
    <w:rsid w:val="00B4459F"/>
    <w:rsid w:val="00B47E81"/>
    <w:rsid w:val="00B52C8D"/>
    <w:rsid w:val="00B5651D"/>
    <w:rsid w:val="00B62132"/>
    <w:rsid w:val="00B6511F"/>
    <w:rsid w:val="00B676BD"/>
    <w:rsid w:val="00B734C6"/>
    <w:rsid w:val="00B74B16"/>
    <w:rsid w:val="00B766A5"/>
    <w:rsid w:val="00B800E7"/>
    <w:rsid w:val="00B91273"/>
    <w:rsid w:val="00BA12FC"/>
    <w:rsid w:val="00BA7B16"/>
    <w:rsid w:val="00BB73BC"/>
    <w:rsid w:val="00BB7C11"/>
    <w:rsid w:val="00BC1844"/>
    <w:rsid w:val="00BC5798"/>
    <w:rsid w:val="00BD60DB"/>
    <w:rsid w:val="00BD6E47"/>
    <w:rsid w:val="00BE5391"/>
    <w:rsid w:val="00BE7CA1"/>
    <w:rsid w:val="00BF456F"/>
    <w:rsid w:val="00C10DC0"/>
    <w:rsid w:val="00C12080"/>
    <w:rsid w:val="00C151DF"/>
    <w:rsid w:val="00C16565"/>
    <w:rsid w:val="00C17C18"/>
    <w:rsid w:val="00C20C9F"/>
    <w:rsid w:val="00C33191"/>
    <w:rsid w:val="00C355B2"/>
    <w:rsid w:val="00C42E30"/>
    <w:rsid w:val="00C450D9"/>
    <w:rsid w:val="00C530EF"/>
    <w:rsid w:val="00C60F3E"/>
    <w:rsid w:val="00C611B1"/>
    <w:rsid w:val="00C6520A"/>
    <w:rsid w:val="00C670F9"/>
    <w:rsid w:val="00C73808"/>
    <w:rsid w:val="00C74C76"/>
    <w:rsid w:val="00C76DA4"/>
    <w:rsid w:val="00C76F27"/>
    <w:rsid w:val="00C80E9E"/>
    <w:rsid w:val="00C86379"/>
    <w:rsid w:val="00C91356"/>
    <w:rsid w:val="00C960DC"/>
    <w:rsid w:val="00C9730C"/>
    <w:rsid w:val="00CA7B1E"/>
    <w:rsid w:val="00CC43FE"/>
    <w:rsid w:val="00CC765F"/>
    <w:rsid w:val="00CD3AA8"/>
    <w:rsid w:val="00CD6027"/>
    <w:rsid w:val="00CE2942"/>
    <w:rsid w:val="00CE2F6F"/>
    <w:rsid w:val="00CE36A8"/>
    <w:rsid w:val="00CE5E72"/>
    <w:rsid w:val="00CF1083"/>
    <w:rsid w:val="00CF2A35"/>
    <w:rsid w:val="00CF53EB"/>
    <w:rsid w:val="00D0516A"/>
    <w:rsid w:val="00D1343B"/>
    <w:rsid w:val="00D16B14"/>
    <w:rsid w:val="00D224C4"/>
    <w:rsid w:val="00D2465C"/>
    <w:rsid w:val="00D251DA"/>
    <w:rsid w:val="00D328DD"/>
    <w:rsid w:val="00D427CA"/>
    <w:rsid w:val="00D447CA"/>
    <w:rsid w:val="00D511EA"/>
    <w:rsid w:val="00D517A6"/>
    <w:rsid w:val="00D54F55"/>
    <w:rsid w:val="00D602CF"/>
    <w:rsid w:val="00D61C86"/>
    <w:rsid w:val="00D73051"/>
    <w:rsid w:val="00D730DF"/>
    <w:rsid w:val="00D77008"/>
    <w:rsid w:val="00DB6241"/>
    <w:rsid w:val="00DC46DE"/>
    <w:rsid w:val="00DC5DB2"/>
    <w:rsid w:val="00DD120E"/>
    <w:rsid w:val="00DD19C5"/>
    <w:rsid w:val="00DD4AF0"/>
    <w:rsid w:val="00DE136B"/>
    <w:rsid w:val="00DF0F19"/>
    <w:rsid w:val="00DF2D5D"/>
    <w:rsid w:val="00DF6B8F"/>
    <w:rsid w:val="00E030C0"/>
    <w:rsid w:val="00E036A6"/>
    <w:rsid w:val="00E10BD4"/>
    <w:rsid w:val="00E16A5A"/>
    <w:rsid w:val="00E17EC4"/>
    <w:rsid w:val="00E36510"/>
    <w:rsid w:val="00E500A0"/>
    <w:rsid w:val="00E52D73"/>
    <w:rsid w:val="00E53A1E"/>
    <w:rsid w:val="00E6015D"/>
    <w:rsid w:val="00E7651E"/>
    <w:rsid w:val="00E836F7"/>
    <w:rsid w:val="00E84FE9"/>
    <w:rsid w:val="00E85CC1"/>
    <w:rsid w:val="00E86BA8"/>
    <w:rsid w:val="00EA0429"/>
    <w:rsid w:val="00EA2BC6"/>
    <w:rsid w:val="00EA4B72"/>
    <w:rsid w:val="00EA65D6"/>
    <w:rsid w:val="00EB4ED3"/>
    <w:rsid w:val="00EC755C"/>
    <w:rsid w:val="00ED1E26"/>
    <w:rsid w:val="00EE0CE7"/>
    <w:rsid w:val="00EE31D8"/>
    <w:rsid w:val="00EE40A4"/>
    <w:rsid w:val="00EE4A18"/>
    <w:rsid w:val="00EE6FA8"/>
    <w:rsid w:val="00F00097"/>
    <w:rsid w:val="00F01949"/>
    <w:rsid w:val="00F04558"/>
    <w:rsid w:val="00F275B6"/>
    <w:rsid w:val="00F440A9"/>
    <w:rsid w:val="00F5277B"/>
    <w:rsid w:val="00F533B8"/>
    <w:rsid w:val="00F6252D"/>
    <w:rsid w:val="00F64119"/>
    <w:rsid w:val="00F66323"/>
    <w:rsid w:val="00F70226"/>
    <w:rsid w:val="00F804D1"/>
    <w:rsid w:val="00F95D11"/>
    <w:rsid w:val="00F9651D"/>
    <w:rsid w:val="00FA3979"/>
    <w:rsid w:val="00FA4DA6"/>
    <w:rsid w:val="00FA5B1B"/>
    <w:rsid w:val="00FB2121"/>
    <w:rsid w:val="00FB49B4"/>
    <w:rsid w:val="00FB54B9"/>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9917D3"/>
  <w15:docId w15:val="{0A28A270-9662-4A94-B833-A931A7D4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45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521822553">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newbrunswickgrad.rutger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081701-E6EE-4891-AE53-1446BEECD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1C42F-83E5-48AC-9C21-A5C576B66B9B}">
  <ds:schemaRefs>
    <ds:schemaRef ds:uri="http://schemas.microsoft.com/sharepoint/v3/contenttype/forms"/>
  </ds:schemaRefs>
</ds:datastoreItem>
</file>

<file path=customXml/itemProps3.xml><?xml version="1.0" encoding="utf-8"?>
<ds:datastoreItem xmlns:ds="http://schemas.openxmlformats.org/officeDocument/2006/customXml" ds:itemID="{C94D9631-D308-4892-8219-1E1BF06F4642}">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3</Pages>
  <Words>834</Words>
  <Characters>4754</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2</cp:revision>
  <cp:lastPrinted>2019-07-18T18:48:00Z</cp:lastPrinted>
  <dcterms:created xsi:type="dcterms:W3CDTF">2026-09-10T17:43:00Z</dcterms:created>
  <dcterms:modified xsi:type="dcterms:W3CDTF">2026-09-10T17:43:00Z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