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0C81" w14:textId="77777777" w:rsidR="00B52C4F" w:rsidRPr="00B52C4F" w:rsidRDefault="00B52C4F" w:rsidP="00B52C4F">
      <w:pPr>
        <w:suppressAutoHyphens/>
        <w:rPr>
          <w:rFonts w:asciiTheme="minorHAnsi" w:hAnsiTheme="minorHAnsi" w:cstheme="minorHAnsi"/>
          <w:bCs/>
          <w:spacing w:val="-3"/>
          <w:sz w:val="24"/>
          <w:szCs w:val="24"/>
        </w:rPr>
      </w:pPr>
    </w:p>
    <w:p w14:paraId="48FF9958" w14:textId="08B44FDA" w:rsidR="00937EA3" w:rsidRPr="00B52C4F" w:rsidRDefault="00937EA3" w:rsidP="00937EA3">
      <w:pPr>
        <w:suppressAutoHyphens/>
        <w:jc w:val="center"/>
        <w:rPr>
          <w:rFonts w:asciiTheme="minorHAnsi" w:hAnsiTheme="minorHAnsi" w:cstheme="minorHAnsi"/>
          <w:b/>
          <w:spacing w:val="-3"/>
          <w:sz w:val="28"/>
          <w:szCs w:val="28"/>
        </w:rPr>
      </w:pPr>
      <w:r w:rsidRPr="00B52C4F">
        <w:rPr>
          <w:rFonts w:asciiTheme="minorHAnsi" w:hAnsiTheme="minorHAnsi" w:cstheme="minorHAnsi"/>
          <w:b/>
          <w:spacing w:val="-3"/>
          <w:sz w:val="28"/>
          <w:szCs w:val="28"/>
        </w:rPr>
        <w:t>ED.M. IN SCIENCE EDUCATION</w:t>
      </w:r>
    </w:p>
    <w:p w14:paraId="4A4FD62D" w14:textId="77777777" w:rsidR="00C974B1" w:rsidRPr="00B52C4F" w:rsidRDefault="00C974B1" w:rsidP="001255B2">
      <w:pPr>
        <w:suppressAutoHyphens/>
        <w:spacing w:before="240"/>
        <w:contextualSpacing/>
        <w:rPr>
          <w:rFonts w:asciiTheme="minorHAnsi" w:hAnsiTheme="minorHAnsi" w:cstheme="minorHAnsi"/>
          <w:sz w:val="24"/>
          <w:szCs w:val="24"/>
        </w:rPr>
      </w:pPr>
    </w:p>
    <w:p w14:paraId="50A9759C" w14:textId="095CD215" w:rsidR="00937EA3" w:rsidRPr="00B52C4F" w:rsidRDefault="00937EA3" w:rsidP="00DF1259">
      <w:pPr>
        <w:tabs>
          <w:tab w:val="right" w:pos="10800"/>
        </w:tabs>
        <w:suppressAutoHyphens/>
        <w:spacing w:before="240"/>
        <w:ind w:left="540" w:hanging="540"/>
        <w:contextualSpacing/>
        <w:rPr>
          <w:rFonts w:asciiTheme="minorHAnsi" w:hAnsiTheme="minorHAnsi" w:cstheme="minorHAnsi"/>
          <w:bCs/>
          <w:sz w:val="24"/>
          <w:szCs w:val="24"/>
        </w:rPr>
      </w:pPr>
      <w:r w:rsidRPr="00B52C4F">
        <w:rPr>
          <w:rFonts w:asciiTheme="minorHAnsi" w:hAnsiTheme="minorHAnsi" w:cstheme="minorHAnsi"/>
          <w:b/>
          <w:sz w:val="24"/>
          <w:szCs w:val="24"/>
        </w:rPr>
        <w:t>I.</w:t>
      </w:r>
      <w:r w:rsidRPr="00B52C4F">
        <w:rPr>
          <w:rFonts w:asciiTheme="minorHAnsi" w:hAnsiTheme="minorHAnsi" w:cstheme="minorHAnsi"/>
          <w:b/>
          <w:sz w:val="24"/>
          <w:szCs w:val="24"/>
        </w:rPr>
        <w:tab/>
        <w:t>PROGRAM DESCRIPTION</w:t>
      </w:r>
      <w:r w:rsidRPr="00B52C4F">
        <w:rPr>
          <w:rFonts w:asciiTheme="minorHAnsi" w:hAnsiTheme="minorHAnsi" w:cstheme="minorHAnsi"/>
          <w:sz w:val="24"/>
          <w:szCs w:val="24"/>
        </w:rPr>
        <w:t xml:space="preserve">: </w:t>
      </w:r>
      <w:r w:rsidR="00990BF5" w:rsidRPr="00B52C4F">
        <w:rPr>
          <w:rFonts w:asciiTheme="minorHAnsi" w:hAnsiTheme="minorHAnsi" w:cstheme="minorHAnsi"/>
          <w:bCs/>
          <w:sz w:val="24"/>
          <w:szCs w:val="24"/>
        </w:rPr>
        <w:t>The master's degree program in Science Education is designed for individuals who possess a baccalaureate degree from an accredited institution of higher education and who wish to pursue a master’s degree in education.</w:t>
      </w:r>
    </w:p>
    <w:p w14:paraId="1011B585" w14:textId="693EDC14" w:rsidR="00937EA3" w:rsidRPr="00B52C4F" w:rsidRDefault="00990BF5" w:rsidP="00937EA3">
      <w:pPr>
        <w:tabs>
          <w:tab w:val="right" w:pos="10800"/>
        </w:tabs>
        <w:suppressAutoHyphens/>
        <w:spacing w:before="240"/>
        <w:ind w:left="540"/>
        <w:contextualSpacing/>
        <w:rPr>
          <w:rFonts w:asciiTheme="minorHAnsi" w:hAnsiTheme="minorHAnsi" w:cstheme="minorHAnsi"/>
          <w:bCs/>
          <w:sz w:val="24"/>
          <w:szCs w:val="24"/>
        </w:rPr>
      </w:pPr>
      <w:r w:rsidRPr="00B52C4F">
        <w:rPr>
          <w:rFonts w:asciiTheme="minorHAnsi" w:hAnsiTheme="minorHAnsi" w:cstheme="minorHAnsi"/>
          <w:bCs/>
          <w:sz w:val="24"/>
          <w:szCs w:val="24"/>
        </w:rPr>
        <w:t xml:space="preserve">The overall goal of this 30-credit program is to help students identify and characterize their aims for the degree, as well as their </w:t>
      </w:r>
      <w:proofErr w:type="gramStart"/>
      <w:r w:rsidRPr="00B52C4F">
        <w:rPr>
          <w:rFonts w:asciiTheme="minorHAnsi" w:hAnsiTheme="minorHAnsi" w:cstheme="minorHAnsi"/>
          <w:bCs/>
          <w:sz w:val="24"/>
          <w:szCs w:val="24"/>
        </w:rPr>
        <w:t>future plans</w:t>
      </w:r>
      <w:proofErr w:type="gramEnd"/>
      <w:r w:rsidRPr="00B52C4F">
        <w:rPr>
          <w:rFonts w:asciiTheme="minorHAnsi" w:hAnsiTheme="minorHAnsi" w:cstheme="minorHAnsi"/>
          <w:bCs/>
          <w:sz w:val="24"/>
          <w:szCs w:val="24"/>
        </w:rPr>
        <w:t xml:space="preserve"> in using the knowledge and practices gained from the degree. The program will thus be individually crafted to suit each student’s personal goals for the degree. We anticipate the following four overarching categories of goals:</w:t>
      </w:r>
    </w:p>
    <w:p w14:paraId="126D6C9C" w14:textId="77777777" w:rsidR="00937EA3" w:rsidRPr="00B52C4F" w:rsidRDefault="00937EA3" w:rsidP="00937EA3">
      <w:pPr>
        <w:pStyle w:val="ListParagraph"/>
        <w:numPr>
          <w:ilvl w:val="0"/>
          <w:numId w:val="20"/>
        </w:numPr>
        <w:tabs>
          <w:tab w:val="right" w:pos="10800"/>
        </w:tabs>
        <w:suppressAutoHyphens/>
        <w:ind w:left="1080"/>
        <w:rPr>
          <w:rFonts w:asciiTheme="minorHAnsi" w:hAnsiTheme="minorHAnsi" w:cstheme="minorHAnsi"/>
          <w:bCs/>
          <w:sz w:val="24"/>
          <w:szCs w:val="24"/>
        </w:rPr>
      </w:pPr>
      <w:r w:rsidRPr="00B52C4F">
        <w:rPr>
          <w:rFonts w:asciiTheme="minorHAnsi" w:hAnsiTheme="minorHAnsi" w:cstheme="minorHAnsi"/>
          <w:bCs/>
          <w:sz w:val="24"/>
          <w:szCs w:val="24"/>
        </w:rPr>
        <w:t xml:space="preserve">To expand and deepen understanding of </w:t>
      </w:r>
      <w:proofErr w:type="gramStart"/>
      <w:r w:rsidRPr="00B52C4F">
        <w:rPr>
          <w:rFonts w:asciiTheme="minorHAnsi" w:hAnsiTheme="minorHAnsi" w:cstheme="minorHAnsi"/>
          <w:bCs/>
          <w:sz w:val="24"/>
          <w:szCs w:val="24"/>
        </w:rPr>
        <w:t>the science</w:t>
      </w:r>
      <w:proofErr w:type="gramEnd"/>
      <w:r w:rsidRPr="00B52C4F">
        <w:rPr>
          <w:rFonts w:asciiTheme="minorHAnsi" w:hAnsiTheme="minorHAnsi" w:cstheme="minorHAnsi"/>
          <w:bCs/>
          <w:sz w:val="24"/>
          <w:szCs w:val="24"/>
        </w:rPr>
        <w:t xml:space="preserve"> knowledge and science learning.</w:t>
      </w:r>
    </w:p>
    <w:p w14:paraId="0AEC667B" w14:textId="77777777" w:rsidR="00937EA3" w:rsidRPr="00B52C4F" w:rsidRDefault="00937EA3" w:rsidP="00937EA3">
      <w:pPr>
        <w:pStyle w:val="ListParagraph"/>
        <w:numPr>
          <w:ilvl w:val="0"/>
          <w:numId w:val="20"/>
        </w:numPr>
        <w:tabs>
          <w:tab w:val="right" w:pos="10800"/>
        </w:tabs>
        <w:suppressAutoHyphens/>
        <w:ind w:left="1080"/>
        <w:rPr>
          <w:rFonts w:asciiTheme="minorHAnsi" w:hAnsiTheme="minorHAnsi" w:cstheme="minorHAnsi"/>
          <w:bCs/>
          <w:sz w:val="24"/>
          <w:szCs w:val="24"/>
        </w:rPr>
      </w:pPr>
      <w:r w:rsidRPr="00B52C4F">
        <w:rPr>
          <w:rFonts w:asciiTheme="minorHAnsi" w:hAnsiTheme="minorHAnsi" w:cstheme="minorHAnsi"/>
          <w:bCs/>
          <w:sz w:val="24"/>
          <w:szCs w:val="24"/>
        </w:rPr>
        <w:t>To improve professional practice in formal or informal settings.</w:t>
      </w:r>
    </w:p>
    <w:p w14:paraId="2A242CF0" w14:textId="77777777" w:rsidR="00937EA3" w:rsidRPr="00B52C4F" w:rsidRDefault="00937EA3" w:rsidP="00937EA3">
      <w:pPr>
        <w:pStyle w:val="ListParagraph"/>
        <w:numPr>
          <w:ilvl w:val="0"/>
          <w:numId w:val="20"/>
        </w:numPr>
        <w:tabs>
          <w:tab w:val="right" w:pos="10800"/>
        </w:tabs>
        <w:suppressAutoHyphens/>
        <w:ind w:left="1080"/>
        <w:rPr>
          <w:rFonts w:asciiTheme="minorHAnsi" w:hAnsiTheme="minorHAnsi" w:cstheme="minorHAnsi"/>
          <w:bCs/>
          <w:sz w:val="24"/>
          <w:szCs w:val="24"/>
        </w:rPr>
      </w:pPr>
      <w:r w:rsidRPr="00B52C4F">
        <w:rPr>
          <w:rFonts w:asciiTheme="minorHAnsi" w:hAnsiTheme="minorHAnsi" w:cstheme="minorHAnsi"/>
          <w:bCs/>
          <w:sz w:val="24"/>
          <w:szCs w:val="24"/>
        </w:rPr>
        <w:t>To develop knowledge of current research and theory related to science instruction in formal or informal settings through analysis and synthesis of seminal work in the field.</w:t>
      </w:r>
    </w:p>
    <w:p w14:paraId="48DCCC21" w14:textId="77777777" w:rsidR="00937EA3" w:rsidRPr="00B52C4F" w:rsidRDefault="00937EA3" w:rsidP="00937EA3">
      <w:pPr>
        <w:pStyle w:val="ListParagraph"/>
        <w:numPr>
          <w:ilvl w:val="0"/>
          <w:numId w:val="20"/>
        </w:numPr>
        <w:tabs>
          <w:tab w:val="right" w:pos="10800"/>
        </w:tabs>
        <w:suppressAutoHyphens/>
        <w:ind w:left="1080"/>
        <w:rPr>
          <w:rFonts w:asciiTheme="minorHAnsi" w:hAnsiTheme="minorHAnsi" w:cstheme="minorHAnsi"/>
          <w:bCs/>
          <w:sz w:val="24"/>
          <w:szCs w:val="24"/>
        </w:rPr>
      </w:pPr>
      <w:r w:rsidRPr="00B52C4F">
        <w:rPr>
          <w:rFonts w:asciiTheme="minorHAnsi" w:hAnsiTheme="minorHAnsi" w:cstheme="minorHAnsi"/>
          <w:bCs/>
          <w:sz w:val="24"/>
          <w:szCs w:val="24"/>
        </w:rPr>
        <w:t>To develop a plan for future learning and professional development.</w:t>
      </w:r>
    </w:p>
    <w:p w14:paraId="598FD8C4" w14:textId="77777777" w:rsidR="00937EA3" w:rsidRPr="00B52C4F" w:rsidRDefault="00937EA3" w:rsidP="00937EA3">
      <w:pPr>
        <w:tabs>
          <w:tab w:val="right" w:pos="10800"/>
        </w:tabs>
        <w:suppressAutoHyphens/>
        <w:ind w:left="547" w:hanging="547"/>
        <w:contextualSpacing/>
        <w:rPr>
          <w:rFonts w:asciiTheme="minorHAnsi" w:hAnsiTheme="minorHAnsi" w:cstheme="minorHAnsi"/>
          <w:sz w:val="24"/>
          <w:szCs w:val="24"/>
        </w:rPr>
      </w:pPr>
    </w:p>
    <w:p w14:paraId="2B8DCBED" w14:textId="367EEFD4" w:rsidR="00990BF5" w:rsidRPr="00B52C4F" w:rsidRDefault="00990BF5" w:rsidP="007408DD">
      <w:pPr>
        <w:tabs>
          <w:tab w:val="right" w:pos="10800"/>
        </w:tabs>
        <w:suppressAutoHyphens/>
        <w:spacing w:before="240"/>
        <w:ind w:left="540"/>
        <w:contextualSpacing/>
        <w:rPr>
          <w:rFonts w:asciiTheme="minorHAnsi" w:hAnsiTheme="minorHAnsi" w:cstheme="minorHAnsi"/>
          <w:b/>
          <w:bCs/>
          <w:sz w:val="24"/>
          <w:szCs w:val="24"/>
        </w:rPr>
      </w:pPr>
      <w:r w:rsidRPr="00B52C4F">
        <w:rPr>
          <w:rFonts w:asciiTheme="minorHAnsi" w:hAnsiTheme="minorHAnsi" w:cstheme="minorHAnsi"/>
          <w:b/>
          <w:bCs/>
          <w:sz w:val="24"/>
          <w:szCs w:val="24"/>
        </w:rPr>
        <w:t xml:space="preserve">This program does not include coursework leading to a New Jersey school personnel license. New Jersey teacher certification is not required for entry into the program. The program does offer the ability to take 15 credits in a science subject area </w:t>
      </w:r>
      <w:proofErr w:type="gramStart"/>
      <w:r w:rsidRPr="00B52C4F">
        <w:rPr>
          <w:rFonts w:asciiTheme="minorHAnsi" w:hAnsiTheme="minorHAnsi" w:cstheme="minorHAnsi"/>
          <w:b/>
          <w:bCs/>
          <w:sz w:val="24"/>
          <w:szCs w:val="24"/>
        </w:rPr>
        <w:t>in order to</w:t>
      </w:r>
      <w:proofErr w:type="gramEnd"/>
      <w:r w:rsidRPr="00B52C4F">
        <w:rPr>
          <w:rFonts w:asciiTheme="minorHAnsi" w:hAnsiTheme="minorHAnsi" w:cstheme="minorHAnsi"/>
          <w:b/>
          <w:bCs/>
          <w:sz w:val="24"/>
          <w:szCs w:val="24"/>
        </w:rPr>
        <w:t xml:space="preserve"> obtain additional endorsement in that area (for certified teachers already certified to teach one science area).</w:t>
      </w:r>
    </w:p>
    <w:p w14:paraId="4EE2106D" w14:textId="77777777" w:rsidR="00C974B1" w:rsidRDefault="00C974B1" w:rsidP="00937EA3">
      <w:pPr>
        <w:tabs>
          <w:tab w:val="right" w:pos="10800"/>
        </w:tabs>
        <w:suppressAutoHyphens/>
        <w:ind w:left="547" w:hanging="547"/>
        <w:contextualSpacing/>
        <w:rPr>
          <w:rFonts w:asciiTheme="minorHAnsi" w:hAnsiTheme="minorHAnsi" w:cstheme="minorHAnsi"/>
          <w:sz w:val="24"/>
          <w:szCs w:val="24"/>
        </w:rPr>
      </w:pPr>
    </w:p>
    <w:p w14:paraId="61C9E3E0" w14:textId="77777777" w:rsidR="00B52C4F" w:rsidRPr="00B52C4F" w:rsidRDefault="00B52C4F" w:rsidP="00937EA3">
      <w:pPr>
        <w:tabs>
          <w:tab w:val="right" w:pos="10800"/>
        </w:tabs>
        <w:suppressAutoHyphens/>
        <w:ind w:left="547" w:hanging="547"/>
        <w:contextualSpacing/>
        <w:rPr>
          <w:rFonts w:asciiTheme="minorHAnsi" w:hAnsiTheme="minorHAnsi" w:cstheme="minorHAnsi"/>
          <w:sz w:val="24"/>
          <w:szCs w:val="24"/>
        </w:rPr>
      </w:pPr>
    </w:p>
    <w:p w14:paraId="6FEB69FB" w14:textId="77777777" w:rsidR="00937EA3" w:rsidRPr="00B52C4F" w:rsidRDefault="00937EA3" w:rsidP="00937EA3">
      <w:pPr>
        <w:tabs>
          <w:tab w:val="right" w:pos="10800"/>
        </w:tabs>
        <w:suppressAutoHyphens/>
        <w:spacing w:before="240"/>
        <w:ind w:left="540" w:hanging="540"/>
        <w:contextualSpacing/>
        <w:rPr>
          <w:rFonts w:asciiTheme="minorHAnsi" w:hAnsiTheme="minorHAnsi" w:cstheme="minorHAnsi"/>
          <w:sz w:val="24"/>
          <w:szCs w:val="24"/>
        </w:rPr>
      </w:pPr>
      <w:r w:rsidRPr="00B52C4F">
        <w:rPr>
          <w:rFonts w:asciiTheme="minorHAnsi" w:hAnsiTheme="minorHAnsi" w:cstheme="minorHAnsi"/>
          <w:b/>
          <w:sz w:val="24"/>
          <w:szCs w:val="24"/>
        </w:rPr>
        <w:t>II.</w:t>
      </w:r>
      <w:r w:rsidRPr="00B52C4F">
        <w:rPr>
          <w:rFonts w:asciiTheme="minorHAnsi" w:hAnsiTheme="minorHAnsi" w:cstheme="minorHAnsi"/>
          <w:b/>
          <w:sz w:val="24"/>
          <w:szCs w:val="24"/>
        </w:rPr>
        <w:tab/>
        <w:t>APPLICATION DEADLINES</w:t>
      </w:r>
      <w:r w:rsidRPr="00B52C4F">
        <w:rPr>
          <w:rFonts w:asciiTheme="minorHAnsi" w:hAnsiTheme="minorHAnsi" w:cstheme="minorHAnsi"/>
          <w:sz w:val="24"/>
          <w:szCs w:val="24"/>
        </w:rPr>
        <w:t>:</w:t>
      </w:r>
    </w:p>
    <w:p w14:paraId="354DC5AF" w14:textId="77777777" w:rsidR="00937EA3" w:rsidRPr="00B52C4F" w:rsidRDefault="00937EA3" w:rsidP="00937EA3">
      <w:pPr>
        <w:tabs>
          <w:tab w:val="right" w:pos="10800"/>
        </w:tabs>
        <w:suppressAutoHyphens/>
        <w:spacing w:before="240"/>
        <w:ind w:left="540"/>
        <w:contextualSpacing/>
        <w:rPr>
          <w:rFonts w:asciiTheme="minorHAnsi" w:hAnsiTheme="minorHAnsi" w:cstheme="minorHAnsi"/>
          <w:sz w:val="24"/>
          <w:szCs w:val="24"/>
        </w:rPr>
      </w:pPr>
      <w:r w:rsidRPr="00B52C4F">
        <w:rPr>
          <w:rFonts w:asciiTheme="minorHAnsi" w:hAnsiTheme="minorHAnsi" w:cstheme="minorHAnsi"/>
          <w:sz w:val="24"/>
          <w:szCs w:val="24"/>
        </w:rPr>
        <w:t>Fall admission - February 1 deadline</w:t>
      </w:r>
    </w:p>
    <w:p w14:paraId="03A59C06" w14:textId="13437D5C" w:rsidR="00937EA3" w:rsidRPr="00B52C4F" w:rsidRDefault="00937EA3" w:rsidP="00937EA3">
      <w:pPr>
        <w:tabs>
          <w:tab w:val="right" w:pos="10800"/>
        </w:tabs>
        <w:suppressAutoHyphens/>
        <w:spacing w:before="240"/>
        <w:ind w:left="540"/>
        <w:contextualSpacing/>
        <w:rPr>
          <w:rFonts w:asciiTheme="minorHAnsi" w:hAnsiTheme="minorHAnsi" w:cstheme="minorHAnsi"/>
          <w:sz w:val="24"/>
          <w:szCs w:val="24"/>
        </w:rPr>
      </w:pPr>
      <w:r w:rsidRPr="00B52C4F">
        <w:rPr>
          <w:rFonts w:asciiTheme="minorHAnsi" w:hAnsiTheme="minorHAnsi" w:cstheme="minorHAnsi"/>
          <w:sz w:val="24"/>
          <w:szCs w:val="24"/>
        </w:rPr>
        <w:t>Spring admission - November 1 deadline</w:t>
      </w:r>
    </w:p>
    <w:p w14:paraId="1F2CDF62" w14:textId="1C113970" w:rsidR="00431B6F" w:rsidRPr="00B52C4F" w:rsidRDefault="00431B6F" w:rsidP="00937EA3">
      <w:pPr>
        <w:tabs>
          <w:tab w:val="right" w:pos="10800"/>
        </w:tabs>
        <w:suppressAutoHyphens/>
        <w:spacing w:before="240"/>
        <w:ind w:left="540"/>
        <w:contextualSpacing/>
        <w:rPr>
          <w:rFonts w:asciiTheme="minorHAnsi" w:hAnsiTheme="minorHAnsi" w:cstheme="minorHAnsi"/>
          <w:sz w:val="24"/>
          <w:szCs w:val="24"/>
        </w:rPr>
      </w:pPr>
      <w:r w:rsidRPr="00B52C4F">
        <w:rPr>
          <w:rFonts w:asciiTheme="minorHAnsi" w:hAnsiTheme="minorHAnsi" w:cstheme="minorHAnsi"/>
          <w:sz w:val="24"/>
          <w:szCs w:val="24"/>
        </w:rPr>
        <w:t>Summer admission - May 1 deadline</w:t>
      </w:r>
    </w:p>
    <w:p w14:paraId="0FC3B492" w14:textId="77777777" w:rsidR="00C974B1" w:rsidRDefault="00C974B1" w:rsidP="00937EA3">
      <w:pPr>
        <w:suppressAutoHyphens/>
        <w:spacing w:before="240"/>
        <w:ind w:left="540" w:hanging="540"/>
        <w:contextualSpacing/>
        <w:rPr>
          <w:rFonts w:asciiTheme="minorHAnsi" w:hAnsiTheme="minorHAnsi" w:cstheme="minorHAnsi"/>
          <w:sz w:val="24"/>
          <w:szCs w:val="24"/>
        </w:rPr>
      </w:pPr>
    </w:p>
    <w:p w14:paraId="10A90140" w14:textId="77777777" w:rsidR="00B52C4F" w:rsidRPr="00B52C4F" w:rsidRDefault="00B52C4F" w:rsidP="00937EA3">
      <w:pPr>
        <w:suppressAutoHyphens/>
        <w:spacing w:before="240"/>
        <w:ind w:left="540" w:hanging="540"/>
        <w:contextualSpacing/>
        <w:rPr>
          <w:rFonts w:asciiTheme="minorHAnsi" w:hAnsiTheme="minorHAnsi" w:cstheme="minorHAnsi"/>
          <w:sz w:val="24"/>
          <w:szCs w:val="24"/>
        </w:rPr>
      </w:pPr>
    </w:p>
    <w:p w14:paraId="7B8C9258" w14:textId="77777777" w:rsidR="00937EA3" w:rsidRPr="00B52C4F" w:rsidRDefault="00937EA3" w:rsidP="00937EA3">
      <w:pPr>
        <w:spacing w:before="240"/>
        <w:ind w:left="540" w:hanging="540"/>
        <w:contextualSpacing/>
        <w:rPr>
          <w:rFonts w:asciiTheme="minorHAnsi" w:hAnsiTheme="minorHAnsi" w:cstheme="minorHAnsi"/>
          <w:spacing w:val="-2"/>
          <w:sz w:val="24"/>
          <w:szCs w:val="24"/>
        </w:rPr>
      </w:pPr>
      <w:r w:rsidRPr="00B52C4F">
        <w:rPr>
          <w:rFonts w:asciiTheme="minorHAnsi" w:hAnsiTheme="minorHAnsi" w:cstheme="minorHAnsi"/>
          <w:b/>
          <w:spacing w:val="-2"/>
          <w:sz w:val="24"/>
          <w:szCs w:val="24"/>
        </w:rPr>
        <w:t>III.</w:t>
      </w:r>
      <w:r w:rsidRPr="00B52C4F">
        <w:rPr>
          <w:rFonts w:asciiTheme="minorHAnsi" w:hAnsiTheme="minorHAnsi" w:cstheme="minorHAnsi"/>
          <w:b/>
          <w:spacing w:val="-2"/>
          <w:sz w:val="24"/>
          <w:szCs w:val="24"/>
        </w:rPr>
        <w:tab/>
        <w:t>APPLICATION REQUIREMENTS:</w:t>
      </w:r>
      <w:r w:rsidRPr="00B52C4F">
        <w:rPr>
          <w:rFonts w:asciiTheme="minorHAnsi" w:hAnsiTheme="minorHAnsi" w:cstheme="minorHAnsi"/>
          <w:spacing w:val="-2"/>
          <w:sz w:val="24"/>
          <w:szCs w:val="24"/>
        </w:rPr>
        <w:t xml:space="preserve"> To be considered for admission to the program, applicants must provide the following before the deadline:</w:t>
      </w:r>
    </w:p>
    <w:p w14:paraId="5AD72AF6" w14:textId="77777777" w:rsidR="00937EA3" w:rsidRPr="00B52C4F" w:rsidRDefault="00937EA3" w:rsidP="00937EA3">
      <w:pPr>
        <w:pStyle w:val="ListParagraph"/>
        <w:numPr>
          <w:ilvl w:val="0"/>
          <w:numId w:val="7"/>
        </w:numPr>
        <w:rPr>
          <w:rFonts w:asciiTheme="minorHAnsi" w:hAnsiTheme="minorHAnsi" w:cstheme="minorHAnsi"/>
          <w:spacing w:val="-2"/>
          <w:sz w:val="24"/>
          <w:szCs w:val="24"/>
        </w:rPr>
      </w:pPr>
      <w:r w:rsidRPr="00B52C4F">
        <w:rPr>
          <w:rFonts w:asciiTheme="minorHAnsi" w:hAnsiTheme="minorHAnsi" w:cstheme="minorHAnsi"/>
          <w:spacing w:val="-2"/>
          <w:sz w:val="24"/>
          <w:szCs w:val="24"/>
        </w:rPr>
        <w:t>Personal statement</w:t>
      </w:r>
    </w:p>
    <w:p w14:paraId="5FC1BD9D" w14:textId="77777777" w:rsidR="00937EA3" w:rsidRPr="00B52C4F" w:rsidRDefault="00E60A03" w:rsidP="00937EA3">
      <w:pPr>
        <w:pStyle w:val="ListParagraph"/>
        <w:numPr>
          <w:ilvl w:val="0"/>
          <w:numId w:val="7"/>
        </w:numPr>
        <w:rPr>
          <w:rFonts w:asciiTheme="minorHAnsi" w:hAnsiTheme="minorHAnsi" w:cstheme="minorHAnsi"/>
          <w:spacing w:val="-2"/>
          <w:sz w:val="24"/>
          <w:szCs w:val="24"/>
        </w:rPr>
      </w:pPr>
      <w:r w:rsidRPr="00B52C4F">
        <w:rPr>
          <w:rFonts w:asciiTheme="minorHAnsi" w:hAnsiTheme="minorHAnsi" w:cstheme="minorHAnsi"/>
          <w:spacing w:val="-2"/>
          <w:sz w:val="24"/>
          <w:szCs w:val="24"/>
        </w:rPr>
        <w:t>Official u</w:t>
      </w:r>
      <w:r w:rsidR="00937EA3" w:rsidRPr="00B52C4F">
        <w:rPr>
          <w:rFonts w:asciiTheme="minorHAnsi" w:hAnsiTheme="minorHAnsi" w:cstheme="minorHAnsi"/>
          <w:spacing w:val="-2"/>
          <w:sz w:val="24"/>
          <w:szCs w:val="24"/>
        </w:rPr>
        <w:t>ndergraduate transcripts</w:t>
      </w:r>
    </w:p>
    <w:p w14:paraId="2694254D" w14:textId="77777777" w:rsidR="00937EA3" w:rsidRPr="00B52C4F" w:rsidRDefault="00937EA3" w:rsidP="00937EA3">
      <w:pPr>
        <w:suppressAutoHyphens/>
        <w:ind w:left="540" w:hanging="540"/>
        <w:rPr>
          <w:rFonts w:asciiTheme="minorHAnsi" w:hAnsiTheme="minorHAnsi" w:cstheme="minorHAnsi"/>
          <w:sz w:val="24"/>
          <w:szCs w:val="24"/>
        </w:rPr>
      </w:pPr>
    </w:p>
    <w:p w14:paraId="1B3493FC" w14:textId="77777777" w:rsidR="002034B0" w:rsidRPr="00B52C4F" w:rsidRDefault="002034B0" w:rsidP="002034B0">
      <w:pPr>
        <w:suppressAutoHyphens/>
        <w:ind w:left="540"/>
        <w:rPr>
          <w:rFonts w:asciiTheme="minorHAnsi" w:hAnsiTheme="minorHAnsi" w:cstheme="minorHAnsi"/>
          <w:sz w:val="24"/>
          <w:szCs w:val="24"/>
        </w:rPr>
      </w:pPr>
      <w:r w:rsidRPr="00B52C4F">
        <w:rPr>
          <w:rFonts w:asciiTheme="minorHAnsi" w:hAnsiTheme="minorHAnsi" w:cstheme="minorHAnsi"/>
          <w:b/>
          <w:sz w:val="24"/>
          <w:szCs w:val="24"/>
        </w:rPr>
        <w:t>To complete the Advanced Certification in Biological Science, Physics, or Physical Science K-12 Teaching</w:t>
      </w:r>
      <w:r w:rsidRPr="00B52C4F">
        <w:rPr>
          <w:rFonts w:asciiTheme="minorHAnsi" w:hAnsiTheme="minorHAnsi" w:cstheme="minorHAnsi"/>
          <w:sz w:val="24"/>
          <w:szCs w:val="24"/>
        </w:rPr>
        <w:t xml:space="preserve">, applications must include: </w:t>
      </w:r>
    </w:p>
    <w:p w14:paraId="57EBEF09" w14:textId="77777777" w:rsidR="002034B0" w:rsidRPr="00B52C4F" w:rsidRDefault="002034B0" w:rsidP="002034B0">
      <w:pPr>
        <w:pStyle w:val="ListParagraph"/>
        <w:numPr>
          <w:ilvl w:val="0"/>
          <w:numId w:val="24"/>
        </w:numPr>
        <w:suppressAutoHyphens/>
        <w:rPr>
          <w:rFonts w:asciiTheme="minorHAnsi" w:hAnsiTheme="minorHAnsi" w:cstheme="minorHAnsi"/>
          <w:sz w:val="24"/>
          <w:szCs w:val="24"/>
        </w:rPr>
      </w:pPr>
      <w:r w:rsidRPr="00B52C4F">
        <w:rPr>
          <w:rFonts w:asciiTheme="minorHAnsi" w:hAnsiTheme="minorHAnsi" w:cstheme="minorHAnsi"/>
          <w:sz w:val="24"/>
          <w:szCs w:val="24"/>
        </w:rPr>
        <w:t xml:space="preserve">An electronic copy of a New Jersey Standard Instructional Certificate or Certificate of Eligibility with Advanced Standing (CEAS) in an area other than Biological or Physics/Physical Sciences  </w:t>
      </w:r>
    </w:p>
    <w:p w14:paraId="13333C6E" w14:textId="1412AB1F" w:rsidR="002034B0" w:rsidRPr="00B52C4F" w:rsidRDefault="002034B0" w:rsidP="002034B0">
      <w:pPr>
        <w:pStyle w:val="ListParagraph"/>
        <w:numPr>
          <w:ilvl w:val="0"/>
          <w:numId w:val="24"/>
        </w:numPr>
        <w:suppressAutoHyphens/>
        <w:rPr>
          <w:rFonts w:asciiTheme="minorHAnsi" w:hAnsiTheme="minorHAnsi" w:cstheme="minorHAnsi"/>
          <w:sz w:val="24"/>
          <w:szCs w:val="24"/>
        </w:rPr>
      </w:pPr>
      <w:r w:rsidRPr="00B52C4F">
        <w:rPr>
          <w:rFonts w:asciiTheme="minorHAnsi" w:hAnsiTheme="minorHAnsi" w:cstheme="minorHAnsi"/>
          <w:sz w:val="24"/>
          <w:szCs w:val="24"/>
        </w:rPr>
        <w:t>Verification of experience from the applicant’s current or previous supervisor or HR department, on school district letterhead, certifying the completion of two years of full-time teaching experience. Experience in a NJ school district must be under an appropriate NJ certificate.</w:t>
      </w:r>
    </w:p>
    <w:p w14:paraId="2FA20D59" w14:textId="77777777" w:rsidR="002034B0" w:rsidRPr="00B52C4F" w:rsidRDefault="002034B0" w:rsidP="002034B0">
      <w:pPr>
        <w:suppressAutoHyphens/>
        <w:ind w:left="540"/>
        <w:rPr>
          <w:rFonts w:asciiTheme="minorHAnsi" w:hAnsiTheme="minorHAnsi" w:cstheme="minorHAnsi"/>
          <w:sz w:val="24"/>
          <w:szCs w:val="24"/>
        </w:rPr>
      </w:pPr>
    </w:p>
    <w:p w14:paraId="5AB4FBDA" w14:textId="77777777" w:rsidR="00B52C4F" w:rsidRDefault="00B52C4F">
      <w:pPr>
        <w:rPr>
          <w:rFonts w:asciiTheme="minorHAnsi" w:hAnsiTheme="minorHAnsi" w:cstheme="minorHAnsi"/>
          <w:b/>
          <w:sz w:val="24"/>
          <w:szCs w:val="24"/>
        </w:rPr>
      </w:pPr>
      <w:r>
        <w:rPr>
          <w:rFonts w:asciiTheme="minorHAnsi" w:hAnsiTheme="minorHAnsi" w:cstheme="minorHAnsi"/>
          <w:b/>
          <w:sz w:val="24"/>
          <w:szCs w:val="24"/>
        </w:rPr>
        <w:br w:type="page"/>
      </w:r>
    </w:p>
    <w:p w14:paraId="7448E3AB" w14:textId="3EA1A7F3" w:rsidR="002034B0" w:rsidRPr="00B52C4F" w:rsidRDefault="002034B0" w:rsidP="002034B0">
      <w:pPr>
        <w:suppressAutoHyphens/>
        <w:ind w:left="540"/>
        <w:rPr>
          <w:rFonts w:asciiTheme="minorHAnsi" w:hAnsiTheme="minorHAnsi" w:cstheme="minorHAnsi"/>
          <w:sz w:val="24"/>
          <w:szCs w:val="24"/>
        </w:rPr>
      </w:pPr>
      <w:r w:rsidRPr="00B52C4F">
        <w:rPr>
          <w:rFonts w:asciiTheme="minorHAnsi" w:hAnsiTheme="minorHAnsi" w:cstheme="minorHAnsi"/>
          <w:b/>
          <w:sz w:val="24"/>
          <w:szCs w:val="24"/>
        </w:rPr>
        <w:lastRenderedPageBreak/>
        <w:t>To complete the Advanced Certification in Language Teaching: ESL and/or Bilingual/Bicultural Education</w:t>
      </w:r>
      <w:r w:rsidRPr="00B52C4F">
        <w:rPr>
          <w:rFonts w:asciiTheme="minorHAnsi" w:hAnsiTheme="minorHAnsi" w:cstheme="minorHAnsi"/>
          <w:sz w:val="24"/>
          <w:szCs w:val="24"/>
        </w:rPr>
        <w:t xml:space="preserve">, applications must include: </w:t>
      </w:r>
    </w:p>
    <w:p w14:paraId="46AE8AF8" w14:textId="77777777" w:rsidR="002034B0" w:rsidRPr="00B52C4F" w:rsidRDefault="002034B0" w:rsidP="002034B0">
      <w:pPr>
        <w:pStyle w:val="ListParagraph"/>
        <w:numPr>
          <w:ilvl w:val="0"/>
          <w:numId w:val="25"/>
        </w:numPr>
        <w:suppressAutoHyphens/>
        <w:rPr>
          <w:rFonts w:asciiTheme="minorHAnsi" w:hAnsiTheme="minorHAnsi" w:cstheme="minorHAnsi"/>
          <w:sz w:val="24"/>
          <w:szCs w:val="24"/>
        </w:rPr>
      </w:pPr>
      <w:r w:rsidRPr="00B52C4F">
        <w:rPr>
          <w:rFonts w:asciiTheme="minorHAnsi" w:hAnsiTheme="minorHAnsi" w:cstheme="minorHAnsi"/>
          <w:sz w:val="24"/>
          <w:szCs w:val="24"/>
        </w:rPr>
        <w:t>An electronic copy of a New Jersey Standard Instructional Certificate or a Certificate of Eligibility with Advanced Standing (CEAS). Applicants who hold a Certificate of Eligibility (CE) must provide:</w:t>
      </w:r>
    </w:p>
    <w:p w14:paraId="08C75E96" w14:textId="77777777" w:rsidR="002034B0" w:rsidRPr="00B52C4F" w:rsidRDefault="002034B0" w:rsidP="002034B0">
      <w:pPr>
        <w:pStyle w:val="ListParagraph"/>
        <w:numPr>
          <w:ilvl w:val="1"/>
          <w:numId w:val="25"/>
        </w:numPr>
        <w:suppressAutoHyphens/>
        <w:rPr>
          <w:rFonts w:asciiTheme="minorHAnsi" w:hAnsiTheme="minorHAnsi" w:cstheme="minorHAnsi"/>
          <w:sz w:val="24"/>
          <w:szCs w:val="24"/>
        </w:rPr>
      </w:pPr>
      <w:r w:rsidRPr="00B52C4F">
        <w:rPr>
          <w:rFonts w:asciiTheme="minorHAnsi" w:hAnsiTheme="minorHAnsi" w:cstheme="minorHAnsi"/>
          <w:sz w:val="24"/>
          <w:szCs w:val="24"/>
        </w:rPr>
        <w:t xml:space="preserve">a letter of employment from their school district and </w:t>
      </w:r>
    </w:p>
    <w:p w14:paraId="2E031948" w14:textId="63844DAC" w:rsidR="002034B0" w:rsidRPr="00B52C4F" w:rsidRDefault="002034B0" w:rsidP="002034B0">
      <w:pPr>
        <w:pStyle w:val="ListParagraph"/>
        <w:numPr>
          <w:ilvl w:val="1"/>
          <w:numId w:val="25"/>
        </w:numPr>
        <w:suppressAutoHyphens/>
        <w:rPr>
          <w:rFonts w:asciiTheme="minorHAnsi" w:hAnsiTheme="minorHAnsi" w:cstheme="minorHAnsi"/>
          <w:sz w:val="24"/>
          <w:szCs w:val="24"/>
        </w:rPr>
      </w:pPr>
      <w:r w:rsidRPr="00B52C4F">
        <w:rPr>
          <w:rFonts w:asciiTheme="minorHAnsi" w:hAnsiTheme="minorHAnsi" w:cstheme="minorHAnsi"/>
          <w:sz w:val="24"/>
          <w:szCs w:val="24"/>
        </w:rPr>
        <w:t xml:space="preserve">proof of enrollment in an alternate route educator preparation program. </w:t>
      </w:r>
    </w:p>
    <w:p w14:paraId="010DB7CB" w14:textId="77777777" w:rsidR="002034B0" w:rsidRPr="00B52C4F" w:rsidRDefault="002034B0" w:rsidP="002034B0">
      <w:pPr>
        <w:pStyle w:val="ListParagraph"/>
        <w:numPr>
          <w:ilvl w:val="0"/>
          <w:numId w:val="25"/>
        </w:numPr>
        <w:suppressAutoHyphens/>
        <w:rPr>
          <w:rFonts w:asciiTheme="minorHAnsi" w:hAnsiTheme="minorHAnsi" w:cstheme="minorHAnsi"/>
          <w:sz w:val="24"/>
          <w:szCs w:val="24"/>
        </w:rPr>
      </w:pPr>
      <w:r w:rsidRPr="00B52C4F">
        <w:rPr>
          <w:rFonts w:asciiTheme="minorHAnsi" w:hAnsiTheme="minorHAnsi" w:cstheme="minorHAnsi"/>
          <w:sz w:val="24"/>
          <w:szCs w:val="24"/>
        </w:rPr>
        <w:t>For ESL: Passing scores on the Oral Proficiency Interview and a Written Proficiency Test in English administered by ACTFL</w:t>
      </w:r>
    </w:p>
    <w:p w14:paraId="5DA3A998" w14:textId="6527E414" w:rsidR="002034B0" w:rsidRPr="00B52C4F" w:rsidRDefault="002034B0" w:rsidP="002034B0">
      <w:pPr>
        <w:pStyle w:val="ListParagraph"/>
        <w:numPr>
          <w:ilvl w:val="0"/>
          <w:numId w:val="25"/>
        </w:numPr>
        <w:suppressAutoHyphens/>
        <w:rPr>
          <w:rFonts w:asciiTheme="minorHAnsi" w:hAnsiTheme="minorHAnsi" w:cstheme="minorHAnsi"/>
          <w:sz w:val="24"/>
          <w:szCs w:val="24"/>
        </w:rPr>
      </w:pPr>
      <w:r w:rsidRPr="00B52C4F">
        <w:rPr>
          <w:rFonts w:asciiTheme="minorHAnsi" w:hAnsiTheme="minorHAnsi" w:cstheme="minorHAnsi"/>
          <w:sz w:val="24"/>
          <w:szCs w:val="24"/>
        </w:rPr>
        <w:t xml:space="preserve">For Bilingual/Bicultural: Passing scores on the Oral Proficiency Interview and a Written Proficiency Test in English and in the </w:t>
      </w:r>
      <w:proofErr w:type="gramStart"/>
      <w:r w:rsidRPr="00B52C4F">
        <w:rPr>
          <w:rFonts w:asciiTheme="minorHAnsi" w:hAnsiTheme="minorHAnsi" w:cstheme="minorHAnsi"/>
          <w:sz w:val="24"/>
          <w:szCs w:val="24"/>
        </w:rPr>
        <w:t>target</w:t>
      </w:r>
      <w:proofErr w:type="gramEnd"/>
      <w:r w:rsidRPr="00B52C4F">
        <w:rPr>
          <w:rFonts w:asciiTheme="minorHAnsi" w:hAnsiTheme="minorHAnsi" w:cstheme="minorHAnsi"/>
          <w:sz w:val="24"/>
          <w:szCs w:val="24"/>
        </w:rPr>
        <w:t xml:space="preserve"> language administered by ACTFL</w:t>
      </w:r>
    </w:p>
    <w:p w14:paraId="32F86C66" w14:textId="77777777" w:rsidR="002034B0" w:rsidRDefault="002034B0" w:rsidP="002034B0">
      <w:pPr>
        <w:suppressAutoHyphens/>
        <w:ind w:left="900"/>
        <w:rPr>
          <w:rFonts w:asciiTheme="minorHAnsi" w:hAnsiTheme="minorHAnsi" w:cstheme="minorHAnsi"/>
          <w:sz w:val="24"/>
          <w:szCs w:val="24"/>
        </w:rPr>
      </w:pPr>
      <w:r w:rsidRPr="00B52C4F">
        <w:rPr>
          <w:rFonts w:asciiTheme="minorHAnsi" w:hAnsiTheme="minorHAnsi" w:cstheme="minorHAnsi"/>
          <w:sz w:val="24"/>
          <w:szCs w:val="24"/>
        </w:rPr>
        <w:t xml:space="preserve">(Any test scores submitted must be less than five years old. Scores must be official, not self-reported.) </w:t>
      </w:r>
    </w:p>
    <w:p w14:paraId="7063021B" w14:textId="77777777" w:rsidR="00B52C4F" w:rsidRPr="00B52C4F" w:rsidRDefault="00B52C4F" w:rsidP="00B52C4F">
      <w:pPr>
        <w:suppressAutoHyphens/>
        <w:rPr>
          <w:rFonts w:asciiTheme="minorHAnsi" w:hAnsiTheme="minorHAnsi" w:cstheme="minorHAnsi"/>
          <w:sz w:val="24"/>
          <w:szCs w:val="24"/>
        </w:rPr>
      </w:pPr>
    </w:p>
    <w:p w14:paraId="5BC8465E" w14:textId="77777777" w:rsidR="002034B0" w:rsidRPr="00B52C4F" w:rsidRDefault="002034B0" w:rsidP="002034B0">
      <w:pPr>
        <w:suppressAutoHyphens/>
        <w:ind w:left="540"/>
        <w:rPr>
          <w:rFonts w:asciiTheme="minorHAnsi" w:hAnsiTheme="minorHAnsi" w:cstheme="minorHAnsi"/>
          <w:sz w:val="24"/>
          <w:szCs w:val="24"/>
        </w:rPr>
      </w:pPr>
      <w:r w:rsidRPr="00B52C4F">
        <w:rPr>
          <w:rFonts w:asciiTheme="minorHAnsi" w:hAnsiTheme="minorHAnsi" w:cstheme="minorHAnsi"/>
          <w:b/>
          <w:sz w:val="24"/>
          <w:szCs w:val="24"/>
        </w:rPr>
        <w:t>To complete the Advanced Certification in Supervision</w:t>
      </w:r>
      <w:r w:rsidRPr="00B52C4F">
        <w:rPr>
          <w:rFonts w:asciiTheme="minorHAnsi" w:hAnsiTheme="minorHAnsi" w:cstheme="minorHAnsi"/>
          <w:sz w:val="24"/>
          <w:szCs w:val="24"/>
        </w:rPr>
        <w:t xml:space="preserve">, applications must include: </w:t>
      </w:r>
    </w:p>
    <w:p w14:paraId="18FB093E" w14:textId="77777777" w:rsidR="002034B0" w:rsidRPr="00B52C4F" w:rsidRDefault="002034B0" w:rsidP="002034B0">
      <w:pPr>
        <w:pStyle w:val="ListParagraph"/>
        <w:numPr>
          <w:ilvl w:val="0"/>
          <w:numId w:val="26"/>
        </w:numPr>
        <w:suppressAutoHyphens/>
        <w:rPr>
          <w:rFonts w:asciiTheme="minorHAnsi" w:hAnsiTheme="minorHAnsi" w:cstheme="minorHAnsi"/>
          <w:sz w:val="24"/>
          <w:szCs w:val="24"/>
        </w:rPr>
      </w:pPr>
      <w:r w:rsidRPr="00B52C4F">
        <w:rPr>
          <w:rFonts w:asciiTheme="minorHAnsi" w:hAnsiTheme="minorHAnsi" w:cstheme="minorHAnsi"/>
          <w:sz w:val="24"/>
          <w:szCs w:val="24"/>
        </w:rPr>
        <w:t>An electronic copy of a New Jersey Standard Instructional Certificate or Certificate of Eligibility with Advanced Standing (CEAS)</w:t>
      </w:r>
    </w:p>
    <w:p w14:paraId="5EA8723E" w14:textId="77777777" w:rsidR="002034B0" w:rsidRDefault="002034B0" w:rsidP="002034B0">
      <w:pPr>
        <w:pStyle w:val="ListParagraph"/>
        <w:numPr>
          <w:ilvl w:val="0"/>
          <w:numId w:val="26"/>
        </w:numPr>
        <w:suppressAutoHyphens/>
        <w:rPr>
          <w:rFonts w:asciiTheme="minorHAnsi" w:hAnsiTheme="minorHAnsi" w:cstheme="minorHAnsi"/>
          <w:sz w:val="24"/>
          <w:szCs w:val="24"/>
        </w:rPr>
      </w:pPr>
      <w:r w:rsidRPr="00B52C4F">
        <w:rPr>
          <w:rFonts w:asciiTheme="minorHAnsi" w:hAnsiTheme="minorHAnsi" w:cstheme="minorHAnsi"/>
          <w:sz w:val="24"/>
          <w:szCs w:val="24"/>
        </w:rPr>
        <w:t>Verification of experience from the applicant’s current or previous supervisor or HR department, on school district letterhead, certifying the completion of three years of full-time teaching and/or educational services experience. Experience in a NJ school district must be under an appropriate NJ certificate.</w:t>
      </w:r>
    </w:p>
    <w:p w14:paraId="4B687C68" w14:textId="77777777" w:rsidR="00B52C4F" w:rsidRPr="00B52C4F" w:rsidRDefault="00B52C4F" w:rsidP="00B52C4F">
      <w:pPr>
        <w:suppressAutoHyphens/>
        <w:rPr>
          <w:rFonts w:asciiTheme="minorHAnsi" w:hAnsiTheme="minorHAnsi" w:cstheme="minorHAnsi"/>
          <w:sz w:val="24"/>
          <w:szCs w:val="24"/>
        </w:rPr>
      </w:pPr>
    </w:p>
    <w:p w14:paraId="1C67B8B7" w14:textId="77777777" w:rsidR="00937EA3" w:rsidRPr="00B52C4F" w:rsidRDefault="00937EA3" w:rsidP="002034B0">
      <w:pPr>
        <w:suppressAutoHyphens/>
        <w:ind w:left="540"/>
        <w:rPr>
          <w:rFonts w:asciiTheme="minorHAnsi" w:hAnsiTheme="minorHAnsi" w:cstheme="minorHAnsi"/>
          <w:sz w:val="24"/>
          <w:szCs w:val="24"/>
        </w:rPr>
      </w:pPr>
      <w:r w:rsidRPr="00B52C4F">
        <w:rPr>
          <w:rFonts w:asciiTheme="minorHAnsi" w:hAnsiTheme="minorHAnsi" w:cstheme="minorHAnsi"/>
          <w:sz w:val="24"/>
          <w:szCs w:val="24"/>
        </w:rPr>
        <w:t>Only complete applications will be reviewed.</w:t>
      </w:r>
    </w:p>
    <w:p w14:paraId="522611BB" w14:textId="77777777" w:rsidR="00937EA3" w:rsidRDefault="00937EA3" w:rsidP="00937EA3">
      <w:pPr>
        <w:suppressAutoHyphens/>
        <w:ind w:left="540" w:hanging="540"/>
        <w:rPr>
          <w:rFonts w:asciiTheme="minorHAnsi" w:hAnsiTheme="minorHAnsi" w:cstheme="minorHAnsi"/>
          <w:sz w:val="24"/>
          <w:szCs w:val="24"/>
        </w:rPr>
      </w:pPr>
    </w:p>
    <w:p w14:paraId="5A91C2D7" w14:textId="77777777" w:rsidR="00B52C4F" w:rsidRPr="00B52C4F" w:rsidRDefault="00B52C4F" w:rsidP="00937EA3">
      <w:pPr>
        <w:suppressAutoHyphens/>
        <w:ind w:left="540" w:hanging="540"/>
        <w:rPr>
          <w:rFonts w:asciiTheme="minorHAnsi" w:hAnsiTheme="minorHAnsi" w:cstheme="minorHAnsi"/>
          <w:sz w:val="24"/>
          <w:szCs w:val="24"/>
        </w:rPr>
      </w:pPr>
    </w:p>
    <w:p w14:paraId="19831731" w14:textId="706B92D2" w:rsidR="00937EA3" w:rsidRPr="00B52C4F" w:rsidRDefault="00B52C4F" w:rsidP="00B52C4F">
      <w:pPr>
        <w:spacing w:before="240"/>
        <w:ind w:left="540" w:hanging="540"/>
        <w:contextualSpacing/>
        <w:rPr>
          <w:rFonts w:asciiTheme="minorHAnsi" w:hAnsiTheme="minorHAnsi" w:cstheme="minorHAnsi"/>
          <w:spacing w:val="-2"/>
          <w:sz w:val="24"/>
          <w:szCs w:val="24"/>
          <w:u w:val="single"/>
        </w:rPr>
      </w:pPr>
      <w:r w:rsidRPr="00A27DB7">
        <w:rPr>
          <w:rFonts w:asciiTheme="minorHAnsi" w:hAnsiTheme="minorHAnsi" w:cstheme="minorHAnsi"/>
          <w:b/>
          <w:spacing w:val="-2"/>
          <w:sz w:val="24"/>
          <w:szCs w:val="24"/>
        </w:rPr>
        <w:t>IV.</w:t>
      </w:r>
      <w:r w:rsidRPr="00A27DB7">
        <w:rPr>
          <w:rFonts w:asciiTheme="minorHAnsi" w:hAnsiTheme="minorHAnsi" w:cstheme="minorHAnsi"/>
          <w:b/>
          <w:spacing w:val="-2"/>
          <w:sz w:val="24"/>
          <w:szCs w:val="24"/>
        </w:rPr>
        <w:tab/>
        <w:t>HOW TO APPLY:</w:t>
      </w:r>
      <w:r w:rsidRPr="00A27DB7">
        <w:rPr>
          <w:rFonts w:asciiTheme="minorHAnsi" w:hAnsiTheme="minorHAnsi" w:cstheme="minorHAnsi"/>
          <w:spacing w:val="-2"/>
          <w:sz w:val="24"/>
          <w:szCs w:val="24"/>
        </w:rPr>
        <w:t xml:space="preserve"> </w:t>
      </w:r>
      <w:r w:rsidRPr="00604890">
        <w:rPr>
          <w:rFonts w:asciiTheme="minorHAnsi" w:hAnsiTheme="minorHAnsi" w:cstheme="minorHAnsi"/>
          <w:spacing w:val="-2"/>
          <w:sz w:val="24"/>
          <w:szCs w:val="24"/>
        </w:rPr>
        <w:t xml:space="preserve">Applications are submitted online at the </w:t>
      </w:r>
      <w:hyperlink r:id="rId10" w:history="1">
        <w:r w:rsidRPr="001B12E0">
          <w:rPr>
            <w:rStyle w:val="Hyperlink"/>
            <w:rFonts w:asciiTheme="minorHAnsi" w:hAnsiTheme="minorHAnsi" w:cstheme="minorHAnsi"/>
            <w:spacing w:val="-2"/>
            <w:sz w:val="24"/>
            <w:szCs w:val="24"/>
          </w:rPr>
          <w:t>Graduate Admissions website</w:t>
        </w:r>
      </w:hyperlink>
    </w:p>
    <w:p w14:paraId="551D67A0"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Click on “Create Account or Login” and follow the instructions given.</w:t>
      </w:r>
    </w:p>
    <w:p w14:paraId="641D4123"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Under “Start an application today!”, click </w:t>
      </w:r>
      <w:r w:rsidRPr="00B52C4F">
        <w:rPr>
          <w:rFonts w:asciiTheme="minorHAnsi" w:hAnsiTheme="minorHAnsi" w:cstheme="minorHAnsi"/>
          <w:b/>
          <w:spacing w:val="-2"/>
          <w:sz w:val="24"/>
          <w:szCs w:val="24"/>
        </w:rPr>
        <w:t>Apply Now</w:t>
      </w:r>
    </w:p>
    <w:p w14:paraId="5158B7A7" w14:textId="77777777" w:rsidR="0081529B" w:rsidRPr="00B52C4F" w:rsidRDefault="0081529B" w:rsidP="0081529B">
      <w:pPr>
        <w:ind w:left="900"/>
        <w:rPr>
          <w:rFonts w:asciiTheme="minorHAnsi" w:hAnsiTheme="minorHAnsi" w:cstheme="minorHAnsi"/>
          <w:spacing w:val="-2"/>
          <w:sz w:val="24"/>
          <w:szCs w:val="24"/>
        </w:rPr>
      </w:pPr>
      <w:r w:rsidRPr="00B52C4F">
        <w:rPr>
          <w:rFonts w:asciiTheme="minorHAnsi" w:hAnsiTheme="minorHAnsi" w:cstheme="minorHAnsi"/>
          <w:spacing w:val="-2"/>
          <w:sz w:val="24"/>
          <w:szCs w:val="24"/>
          <w:u w:val="single"/>
        </w:rPr>
        <w:t>Application Selection</w:t>
      </w:r>
    </w:p>
    <w:p w14:paraId="538A56A3"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“Level of Application”, select </w:t>
      </w:r>
      <w:r w:rsidRPr="00B52C4F">
        <w:rPr>
          <w:rFonts w:asciiTheme="minorHAnsi" w:hAnsiTheme="minorHAnsi" w:cstheme="minorHAnsi"/>
          <w:b/>
          <w:spacing w:val="-2"/>
          <w:sz w:val="24"/>
          <w:szCs w:val="24"/>
        </w:rPr>
        <w:t>Graduate</w:t>
      </w:r>
    </w:p>
    <w:p w14:paraId="7D2A844D"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“Applicant Type”, select </w:t>
      </w:r>
      <w:r w:rsidRPr="00B52C4F">
        <w:rPr>
          <w:rFonts w:asciiTheme="minorHAnsi" w:hAnsiTheme="minorHAnsi" w:cstheme="minorHAnsi"/>
          <w:b/>
          <w:spacing w:val="-2"/>
          <w:sz w:val="24"/>
          <w:szCs w:val="24"/>
        </w:rPr>
        <w:fldChar w:fldCharType="begin"/>
      </w:r>
      <w:r w:rsidRPr="00B52C4F">
        <w:rPr>
          <w:rFonts w:asciiTheme="minorHAnsi" w:hAnsiTheme="minorHAnsi" w:cstheme="minorHAnsi"/>
          <w:b/>
          <w:spacing w:val="-2"/>
          <w:sz w:val="24"/>
          <w:szCs w:val="24"/>
        </w:rPr>
        <w:instrText xml:space="preserve"> MERGEFIELD App_Type </w:instrText>
      </w:r>
      <w:r w:rsidRPr="00B52C4F">
        <w:rPr>
          <w:rFonts w:asciiTheme="minorHAnsi" w:hAnsiTheme="minorHAnsi" w:cstheme="minorHAnsi"/>
          <w:b/>
          <w:spacing w:val="-2"/>
          <w:sz w:val="24"/>
          <w:szCs w:val="24"/>
        </w:rPr>
        <w:fldChar w:fldCharType="separate"/>
      </w:r>
      <w:r w:rsidRPr="00B52C4F">
        <w:rPr>
          <w:rFonts w:asciiTheme="minorHAnsi" w:hAnsiTheme="minorHAnsi" w:cstheme="minorHAnsi"/>
          <w:b/>
          <w:noProof/>
          <w:spacing w:val="-2"/>
          <w:sz w:val="24"/>
          <w:szCs w:val="24"/>
        </w:rPr>
        <w:t>Degree</w:t>
      </w:r>
      <w:r w:rsidRPr="00B52C4F">
        <w:rPr>
          <w:rFonts w:asciiTheme="minorHAnsi" w:hAnsiTheme="minorHAnsi" w:cstheme="minorHAnsi"/>
          <w:b/>
          <w:spacing w:val="-2"/>
          <w:sz w:val="24"/>
          <w:szCs w:val="24"/>
        </w:rPr>
        <w:fldChar w:fldCharType="end"/>
      </w:r>
    </w:p>
    <w:p w14:paraId="63227D0D"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Continue filling out the application, following the on-screen instructions.</w:t>
      </w:r>
    </w:p>
    <w:p w14:paraId="3D2437F6" w14:textId="77777777" w:rsidR="0081529B" w:rsidRPr="00B52C4F" w:rsidRDefault="0081529B" w:rsidP="0081529B">
      <w:pPr>
        <w:ind w:left="900"/>
        <w:rPr>
          <w:rFonts w:asciiTheme="minorHAnsi" w:hAnsiTheme="minorHAnsi" w:cstheme="minorHAnsi"/>
          <w:spacing w:val="-2"/>
          <w:sz w:val="24"/>
          <w:szCs w:val="24"/>
        </w:rPr>
      </w:pPr>
      <w:proofErr w:type="gramStart"/>
      <w:r w:rsidRPr="00B52C4F">
        <w:rPr>
          <w:rFonts w:asciiTheme="minorHAnsi" w:hAnsiTheme="minorHAnsi" w:cstheme="minorHAnsi"/>
          <w:spacing w:val="-2"/>
          <w:sz w:val="24"/>
          <w:szCs w:val="24"/>
          <w:u w:val="single"/>
        </w:rPr>
        <w:t>Program of Study</w:t>
      </w:r>
      <w:proofErr w:type="gramEnd"/>
    </w:p>
    <w:p w14:paraId="3183A2D9"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Under “Program Information”, make sure </w:t>
      </w:r>
      <w:r w:rsidRPr="00B52C4F">
        <w:rPr>
          <w:rFonts w:asciiTheme="minorHAnsi" w:hAnsiTheme="minorHAnsi" w:cstheme="minorHAnsi"/>
          <w:b/>
          <w:spacing w:val="-2"/>
          <w:sz w:val="24"/>
          <w:szCs w:val="24"/>
        </w:rPr>
        <w:fldChar w:fldCharType="begin"/>
      </w:r>
      <w:r w:rsidRPr="00B52C4F">
        <w:rPr>
          <w:rFonts w:asciiTheme="minorHAnsi" w:hAnsiTheme="minorHAnsi" w:cstheme="minorHAnsi"/>
          <w:b/>
          <w:spacing w:val="-2"/>
          <w:sz w:val="24"/>
          <w:szCs w:val="24"/>
        </w:rPr>
        <w:instrText xml:space="preserve"> MERGEFIELD App_Type1 </w:instrText>
      </w:r>
      <w:r w:rsidRPr="00B52C4F">
        <w:rPr>
          <w:rFonts w:asciiTheme="minorHAnsi" w:hAnsiTheme="minorHAnsi" w:cstheme="minorHAnsi"/>
          <w:b/>
          <w:spacing w:val="-2"/>
          <w:sz w:val="24"/>
          <w:szCs w:val="24"/>
        </w:rPr>
        <w:fldChar w:fldCharType="separate"/>
      </w:r>
      <w:r w:rsidRPr="00B52C4F">
        <w:rPr>
          <w:rFonts w:asciiTheme="minorHAnsi" w:hAnsiTheme="minorHAnsi" w:cstheme="minorHAnsi"/>
          <w:b/>
          <w:noProof/>
          <w:spacing w:val="-2"/>
          <w:sz w:val="24"/>
          <w:szCs w:val="24"/>
        </w:rPr>
        <w:t>Degree</w:t>
      </w:r>
      <w:r w:rsidRPr="00B52C4F">
        <w:rPr>
          <w:rFonts w:asciiTheme="minorHAnsi" w:hAnsiTheme="minorHAnsi" w:cstheme="minorHAnsi"/>
          <w:b/>
          <w:spacing w:val="-2"/>
          <w:sz w:val="24"/>
          <w:szCs w:val="24"/>
        </w:rPr>
        <w:fldChar w:fldCharType="end"/>
      </w:r>
      <w:r w:rsidRPr="00B52C4F">
        <w:rPr>
          <w:rFonts w:asciiTheme="minorHAnsi" w:hAnsiTheme="minorHAnsi" w:cstheme="minorHAnsi"/>
          <w:spacing w:val="-2"/>
          <w:sz w:val="24"/>
          <w:szCs w:val="24"/>
        </w:rPr>
        <w:t xml:space="preserve"> is selected for “Applicant Type”</w:t>
      </w:r>
    </w:p>
    <w:p w14:paraId="220B2771"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“Degree Type”, select </w:t>
      </w:r>
      <w:r w:rsidRPr="00B52C4F">
        <w:rPr>
          <w:rFonts w:asciiTheme="minorHAnsi" w:hAnsiTheme="minorHAnsi" w:cstheme="minorHAnsi"/>
          <w:b/>
          <w:spacing w:val="-2"/>
          <w:sz w:val="24"/>
          <w:szCs w:val="24"/>
        </w:rPr>
        <w:fldChar w:fldCharType="begin"/>
      </w:r>
      <w:r w:rsidRPr="00B52C4F">
        <w:rPr>
          <w:rFonts w:asciiTheme="minorHAnsi" w:hAnsiTheme="minorHAnsi" w:cstheme="minorHAnsi"/>
          <w:b/>
          <w:spacing w:val="-2"/>
          <w:sz w:val="24"/>
          <w:szCs w:val="24"/>
        </w:rPr>
        <w:instrText xml:space="preserve"> MERGEFIELD Deg_Type </w:instrText>
      </w:r>
      <w:r w:rsidRPr="00B52C4F">
        <w:rPr>
          <w:rFonts w:asciiTheme="minorHAnsi" w:hAnsiTheme="minorHAnsi" w:cstheme="minorHAnsi"/>
          <w:b/>
          <w:spacing w:val="-2"/>
          <w:sz w:val="24"/>
          <w:szCs w:val="24"/>
        </w:rPr>
        <w:fldChar w:fldCharType="separate"/>
      </w:r>
      <w:r w:rsidRPr="00B52C4F">
        <w:rPr>
          <w:rFonts w:asciiTheme="minorHAnsi" w:hAnsiTheme="minorHAnsi" w:cstheme="minorHAnsi"/>
          <w:b/>
          <w:noProof/>
          <w:spacing w:val="-2"/>
          <w:sz w:val="24"/>
          <w:szCs w:val="24"/>
        </w:rPr>
        <w:t>Master's (e.g. MA, MS, EdM, MFA)</w:t>
      </w:r>
      <w:r w:rsidRPr="00B52C4F">
        <w:rPr>
          <w:rFonts w:asciiTheme="minorHAnsi" w:hAnsiTheme="minorHAnsi" w:cstheme="minorHAnsi"/>
          <w:b/>
          <w:spacing w:val="-2"/>
          <w:sz w:val="24"/>
          <w:szCs w:val="24"/>
        </w:rPr>
        <w:fldChar w:fldCharType="end"/>
      </w:r>
    </w:p>
    <w:p w14:paraId="20F4CDE7"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“Area of Study”, select </w:t>
      </w:r>
      <w:r w:rsidRPr="00B52C4F">
        <w:rPr>
          <w:rFonts w:asciiTheme="minorHAnsi" w:hAnsiTheme="minorHAnsi" w:cstheme="minorHAnsi"/>
          <w:b/>
          <w:spacing w:val="-2"/>
          <w:sz w:val="24"/>
          <w:szCs w:val="24"/>
        </w:rPr>
        <w:t>Education</w:t>
      </w:r>
    </w:p>
    <w:p w14:paraId="6A8BE511"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“Location/Instructional Method”, select </w:t>
      </w:r>
      <w:r w:rsidRPr="00B52C4F">
        <w:rPr>
          <w:rFonts w:asciiTheme="minorHAnsi" w:hAnsiTheme="minorHAnsi" w:cstheme="minorHAnsi"/>
          <w:b/>
          <w:spacing w:val="-2"/>
          <w:sz w:val="24"/>
          <w:szCs w:val="24"/>
        </w:rPr>
        <w:fldChar w:fldCharType="begin"/>
      </w:r>
      <w:r w:rsidRPr="00B52C4F">
        <w:rPr>
          <w:rFonts w:asciiTheme="minorHAnsi" w:hAnsiTheme="minorHAnsi" w:cstheme="minorHAnsi"/>
          <w:b/>
          <w:spacing w:val="-2"/>
          <w:sz w:val="24"/>
          <w:szCs w:val="24"/>
        </w:rPr>
        <w:instrText xml:space="preserve"> MERGEFIELD Location </w:instrText>
      </w:r>
      <w:r w:rsidRPr="00B52C4F">
        <w:rPr>
          <w:rFonts w:asciiTheme="minorHAnsi" w:hAnsiTheme="minorHAnsi" w:cstheme="minorHAnsi"/>
          <w:b/>
          <w:spacing w:val="-2"/>
          <w:sz w:val="24"/>
          <w:szCs w:val="24"/>
        </w:rPr>
        <w:fldChar w:fldCharType="separate"/>
      </w:r>
      <w:r w:rsidRPr="00B52C4F">
        <w:rPr>
          <w:rFonts w:asciiTheme="minorHAnsi" w:hAnsiTheme="minorHAnsi" w:cstheme="minorHAnsi"/>
          <w:b/>
          <w:noProof/>
          <w:spacing w:val="-2"/>
          <w:sz w:val="24"/>
          <w:szCs w:val="24"/>
        </w:rPr>
        <w:t>New Brunswick</w:t>
      </w:r>
      <w:r w:rsidRPr="00B52C4F">
        <w:rPr>
          <w:rFonts w:asciiTheme="minorHAnsi" w:hAnsiTheme="minorHAnsi" w:cstheme="minorHAnsi"/>
          <w:b/>
          <w:spacing w:val="-2"/>
          <w:sz w:val="24"/>
          <w:szCs w:val="24"/>
        </w:rPr>
        <w:fldChar w:fldCharType="end"/>
      </w:r>
    </w:p>
    <w:p w14:paraId="13DFA854"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For “Program Selection”, select </w:t>
      </w:r>
      <w:r w:rsidRPr="00B52C4F">
        <w:rPr>
          <w:rFonts w:asciiTheme="minorHAnsi" w:hAnsiTheme="minorHAnsi" w:cstheme="minorHAnsi"/>
          <w:b/>
          <w:spacing w:val="-2"/>
          <w:sz w:val="24"/>
          <w:szCs w:val="24"/>
        </w:rPr>
        <w:fldChar w:fldCharType="begin"/>
      </w:r>
      <w:r w:rsidRPr="00B52C4F">
        <w:rPr>
          <w:rFonts w:asciiTheme="minorHAnsi" w:hAnsiTheme="minorHAnsi" w:cstheme="minorHAnsi"/>
          <w:b/>
          <w:spacing w:val="-2"/>
          <w:sz w:val="24"/>
          <w:szCs w:val="24"/>
        </w:rPr>
        <w:instrText xml:space="preserve"> MERGEFIELD Prog_Select </w:instrText>
      </w:r>
      <w:r w:rsidRPr="00B52C4F">
        <w:rPr>
          <w:rFonts w:asciiTheme="minorHAnsi" w:hAnsiTheme="minorHAnsi" w:cstheme="minorHAnsi"/>
          <w:b/>
          <w:spacing w:val="-2"/>
          <w:sz w:val="24"/>
          <w:szCs w:val="24"/>
        </w:rPr>
        <w:fldChar w:fldCharType="separate"/>
      </w:r>
      <w:r w:rsidRPr="00B52C4F">
        <w:rPr>
          <w:rFonts w:asciiTheme="minorHAnsi" w:hAnsiTheme="minorHAnsi" w:cstheme="minorHAnsi"/>
          <w:b/>
          <w:noProof/>
          <w:spacing w:val="-2"/>
          <w:sz w:val="24"/>
          <w:szCs w:val="24"/>
        </w:rPr>
        <w:t>Education - Science (EDM) New Brunswick</w:t>
      </w:r>
      <w:r w:rsidRPr="00B52C4F">
        <w:rPr>
          <w:rFonts w:asciiTheme="minorHAnsi" w:hAnsiTheme="minorHAnsi" w:cstheme="minorHAnsi"/>
          <w:b/>
          <w:spacing w:val="-2"/>
          <w:sz w:val="24"/>
          <w:szCs w:val="24"/>
        </w:rPr>
        <w:fldChar w:fldCharType="end"/>
      </w:r>
    </w:p>
    <w:p w14:paraId="06494841"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Complete the rest of the application by providing the requested information.</w:t>
      </w:r>
    </w:p>
    <w:p w14:paraId="44659FC2"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Enter payment information for the non-refundable application fee.</w:t>
      </w:r>
    </w:p>
    <w:p w14:paraId="09AEAD85" w14:textId="77777777" w:rsidR="0081529B" w:rsidRPr="00B52C4F" w:rsidRDefault="0081529B" w:rsidP="0081529B">
      <w:pPr>
        <w:pStyle w:val="ListParagraph"/>
        <w:numPr>
          <w:ilvl w:val="0"/>
          <w:numId w:val="23"/>
        </w:numPr>
        <w:rPr>
          <w:rFonts w:asciiTheme="minorHAnsi" w:hAnsiTheme="minorHAnsi" w:cstheme="minorHAnsi"/>
          <w:spacing w:val="-2"/>
          <w:sz w:val="24"/>
          <w:szCs w:val="24"/>
        </w:rPr>
      </w:pPr>
      <w:r w:rsidRPr="00B52C4F">
        <w:rPr>
          <w:rFonts w:asciiTheme="minorHAnsi" w:hAnsiTheme="minorHAnsi" w:cstheme="minorHAnsi"/>
          <w:spacing w:val="-2"/>
          <w:sz w:val="24"/>
          <w:szCs w:val="24"/>
        </w:rPr>
        <w:t>Submit your application.</w:t>
      </w:r>
    </w:p>
    <w:p w14:paraId="7C296B50" w14:textId="77777777" w:rsidR="00726CD2" w:rsidRPr="00B52C4F" w:rsidRDefault="00726CD2" w:rsidP="00726CD2">
      <w:pPr>
        <w:rPr>
          <w:rFonts w:asciiTheme="minorHAnsi" w:hAnsiTheme="minorHAnsi" w:cstheme="minorHAnsi"/>
          <w:spacing w:val="-2"/>
          <w:sz w:val="24"/>
          <w:szCs w:val="24"/>
        </w:rPr>
      </w:pPr>
    </w:p>
    <w:p w14:paraId="5C0FD0A8" w14:textId="77777777" w:rsidR="00DF1259" w:rsidRPr="00B52C4F" w:rsidRDefault="00DF1259">
      <w:pPr>
        <w:rPr>
          <w:rFonts w:asciiTheme="minorHAnsi" w:hAnsiTheme="minorHAnsi" w:cstheme="minorHAnsi"/>
          <w:b/>
          <w:spacing w:val="-2"/>
          <w:sz w:val="24"/>
          <w:szCs w:val="24"/>
        </w:rPr>
      </w:pPr>
      <w:r w:rsidRPr="00B52C4F">
        <w:rPr>
          <w:rFonts w:asciiTheme="minorHAnsi" w:hAnsiTheme="minorHAnsi" w:cstheme="minorHAnsi"/>
          <w:b/>
          <w:spacing w:val="-2"/>
          <w:sz w:val="24"/>
          <w:szCs w:val="24"/>
        </w:rPr>
        <w:br w:type="page"/>
      </w:r>
    </w:p>
    <w:p w14:paraId="5C06D5F8" w14:textId="48F437DC" w:rsidR="00937EA3" w:rsidRPr="00B52C4F" w:rsidRDefault="00937EA3" w:rsidP="00937EA3">
      <w:pPr>
        <w:spacing w:before="240"/>
        <w:ind w:left="547" w:hanging="547"/>
        <w:contextualSpacing/>
        <w:rPr>
          <w:rFonts w:asciiTheme="minorHAnsi" w:hAnsiTheme="minorHAnsi" w:cstheme="minorHAnsi"/>
          <w:b/>
          <w:spacing w:val="-2"/>
          <w:sz w:val="24"/>
          <w:szCs w:val="24"/>
        </w:rPr>
      </w:pPr>
      <w:r w:rsidRPr="00B52C4F">
        <w:rPr>
          <w:rFonts w:asciiTheme="minorHAnsi" w:hAnsiTheme="minorHAnsi" w:cstheme="minorHAnsi"/>
          <w:b/>
          <w:spacing w:val="-2"/>
          <w:sz w:val="24"/>
          <w:szCs w:val="24"/>
        </w:rPr>
        <w:lastRenderedPageBreak/>
        <w:t>V.</w:t>
      </w:r>
      <w:r w:rsidRPr="00B52C4F">
        <w:rPr>
          <w:rFonts w:asciiTheme="minorHAnsi" w:hAnsiTheme="minorHAnsi" w:cstheme="minorHAnsi"/>
          <w:b/>
          <w:spacing w:val="-2"/>
          <w:sz w:val="24"/>
          <w:szCs w:val="24"/>
        </w:rPr>
        <w:tab/>
        <w:t>PROFESSIONAL EDUCATION REQUIREMENTS:</w:t>
      </w:r>
    </w:p>
    <w:tbl>
      <w:tblPr>
        <w:tblStyle w:val="TableGrid"/>
        <w:tblW w:w="0" w:type="auto"/>
        <w:tblInd w:w="547" w:type="dxa"/>
        <w:tblLook w:val="04A0" w:firstRow="1" w:lastRow="0" w:firstColumn="1" w:lastColumn="0" w:noHBand="0" w:noVBand="1"/>
      </w:tblPr>
      <w:tblGrid>
        <w:gridCol w:w="1541"/>
        <w:gridCol w:w="7830"/>
        <w:gridCol w:w="990"/>
      </w:tblGrid>
      <w:tr w:rsidR="00DF1259" w:rsidRPr="00B52C4F" w14:paraId="6BC13908" w14:textId="77777777" w:rsidTr="00B52C4F">
        <w:tc>
          <w:tcPr>
            <w:tcW w:w="1541" w:type="dxa"/>
            <w:shd w:val="clear" w:color="auto" w:fill="C6D9F1" w:themeFill="text2" w:themeFillTint="33"/>
            <w:vAlign w:val="bottom"/>
          </w:tcPr>
          <w:p w14:paraId="6868C08C" w14:textId="07F85002" w:rsidR="00DF1259" w:rsidRPr="00B52C4F" w:rsidRDefault="00DF1259" w:rsidP="00DF1259">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b/>
                <w:sz w:val="22"/>
                <w:szCs w:val="22"/>
              </w:rPr>
              <w:t>Course #</w:t>
            </w:r>
          </w:p>
        </w:tc>
        <w:tc>
          <w:tcPr>
            <w:tcW w:w="7830" w:type="dxa"/>
            <w:shd w:val="clear" w:color="auto" w:fill="C6D9F1" w:themeFill="text2" w:themeFillTint="33"/>
            <w:vAlign w:val="bottom"/>
          </w:tcPr>
          <w:p w14:paraId="15AFA09D" w14:textId="036D3596" w:rsidR="00DF1259" w:rsidRPr="00B52C4F" w:rsidRDefault="00DF1259" w:rsidP="00DF1259">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b/>
                <w:sz w:val="22"/>
                <w:szCs w:val="22"/>
              </w:rPr>
              <w:t>Course Name</w:t>
            </w:r>
          </w:p>
        </w:tc>
        <w:tc>
          <w:tcPr>
            <w:tcW w:w="990" w:type="dxa"/>
            <w:shd w:val="clear" w:color="auto" w:fill="C6D9F1" w:themeFill="text2" w:themeFillTint="33"/>
          </w:tcPr>
          <w:p w14:paraId="0DB17424" w14:textId="5354EB70" w:rsidR="00DF1259" w:rsidRPr="00B52C4F" w:rsidRDefault="00DF1259" w:rsidP="00DF1259">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b/>
                <w:spacing w:val="-2"/>
                <w:sz w:val="22"/>
                <w:szCs w:val="22"/>
              </w:rPr>
              <w:t>Credits</w:t>
            </w:r>
          </w:p>
        </w:tc>
      </w:tr>
      <w:tr w:rsidR="00DF1259" w:rsidRPr="00B52C4F" w14:paraId="37F5A00C" w14:textId="77777777" w:rsidTr="00B52C4F">
        <w:tc>
          <w:tcPr>
            <w:tcW w:w="1541" w:type="dxa"/>
            <w:shd w:val="clear" w:color="auto" w:fill="C6D9F1" w:themeFill="text2" w:themeFillTint="33"/>
            <w:vAlign w:val="bottom"/>
          </w:tcPr>
          <w:p w14:paraId="6EB5CB55" w14:textId="77777777" w:rsidR="00DF1259" w:rsidRPr="00B52C4F" w:rsidRDefault="00DF1259" w:rsidP="00DF1259">
            <w:pPr>
              <w:spacing w:before="240"/>
              <w:contextualSpacing/>
              <w:rPr>
                <w:rFonts w:asciiTheme="minorHAnsi" w:hAnsiTheme="minorHAnsi" w:cstheme="minorHAnsi"/>
                <w:b/>
                <w:spacing w:val="-2"/>
                <w:sz w:val="22"/>
                <w:szCs w:val="22"/>
              </w:rPr>
            </w:pPr>
          </w:p>
        </w:tc>
        <w:tc>
          <w:tcPr>
            <w:tcW w:w="7830" w:type="dxa"/>
            <w:shd w:val="clear" w:color="auto" w:fill="C6D9F1" w:themeFill="text2" w:themeFillTint="33"/>
            <w:vAlign w:val="bottom"/>
          </w:tcPr>
          <w:p w14:paraId="4F467D94" w14:textId="4A9CA2CA" w:rsidR="00DF1259" w:rsidRPr="00B52C4F" w:rsidRDefault="00DF1259" w:rsidP="00DF1259">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b/>
                <w:spacing w:val="-2"/>
                <w:sz w:val="22"/>
                <w:szCs w:val="22"/>
              </w:rPr>
              <w:t xml:space="preserve">SCIENCE EDUCATION </w:t>
            </w:r>
            <w:r w:rsidRPr="00B52C4F">
              <w:rPr>
                <w:rFonts w:asciiTheme="minorHAnsi" w:hAnsiTheme="minorHAnsi" w:cstheme="minorHAnsi"/>
                <w:bCs/>
                <w:i/>
                <w:iCs/>
                <w:spacing w:val="-2"/>
                <w:sz w:val="22"/>
                <w:szCs w:val="22"/>
              </w:rPr>
              <w:t>(</w:t>
            </w:r>
            <w:r w:rsidRPr="00B52C4F">
              <w:rPr>
                <w:rFonts w:asciiTheme="minorHAnsi" w:hAnsiTheme="minorHAnsi" w:cstheme="minorHAnsi"/>
                <w:bCs/>
                <w:i/>
                <w:iCs/>
                <w:sz w:val="22"/>
                <w:szCs w:val="22"/>
              </w:rPr>
              <w:t>Select 5 or 6 courses from this group)</w:t>
            </w:r>
          </w:p>
        </w:tc>
        <w:tc>
          <w:tcPr>
            <w:tcW w:w="990" w:type="dxa"/>
            <w:shd w:val="clear" w:color="auto" w:fill="C6D9F1" w:themeFill="text2" w:themeFillTint="33"/>
          </w:tcPr>
          <w:p w14:paraId="5E4C80CA" w14:textId="77777777" w:rsidR="00DF1259" w:rsidRPr="00B52C4F" w:rsidRDefault="00DF1259" w:rsidP="00DF1259">
            <w:pPr>
              <w:spacing w:before="240"/>
              <w:contextualSpacing/>
              <w:rPr>
                <w:rFonts w:asciiTheme="minorHAnsi" w:hAnsiTheme="minorHAnsi" w:cstheme="minorHAnsi"/>
                <w:b/>
                <w:spacing w:val="-2"/>
                <w:sz w:val="22"/>
                <w:szCs w:val="22"/>
              </w:rPr>
            </w:pPr>
          </w:p>
        </w:tc>
      </w:tr>
      <w:tr w:rsidR="00DF1259" w:rsidRPr="00B52C4F" w14:paraId="47747C4B" w14:textId="77777777" w:rsidTr="00B52C4F">
        <w:tc>
          <w:tcPr>
            <w:tcW w:w="1541" w:type="dxa"/>
          </w:tcPr>
          <w:p w14:paraId="6509BDF4" w14:textId="1157B30C"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15:256:530</w:t>
            </w:r>
          </w:p>
        </w:tc>
        <w:tc>
          <w:tcPr>
            <w:tcW w:w="7830" w:type="dxa"/>
          </w:tcPr>
          <w:p w14:paraId="41C9326D" w14:textId="6C7C8F13"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The Brain: Course for Educators</w:t>
            </w:r>
          </w:p>
        </w:tc>
        <w:tc>
          <w:tcPr>
            <w:tcW w:w="990" w:type="dxa"/>
          </w:tcPr>
          <w:p w14:paraId="5EA051F1" w14:textId="0189C331"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2BAADF0D" w14:textId="77777777" w:rsidTr="00B52C4F">
        <w:tc>
          <w:tcPr>
            <w:tcW w:w="1541" w:type="dxa"/>
          </w:tcPr>
          <w:p w14:paraId="5AD118BE" w14:textId="1D11E8DF"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15:256:531</w:t>
            </w:r>
          </w:p>
        </w:tc>
        <w:tc>
          <w:tcPr>
            <w:tcW w:w="7830" w:type="dxa"/>
          </w:tcPr>
          <w:p w14:paraId="22AF2683" w14:textId="531F8416"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 xml:space="preserve">Genetics, Genomics, and </w:t>
            </w:r>
            <w:proofErr w:type="spellStart"/>
            <w:r w:rsidRPr="00B52C4F">
              <w:rPr>
                <w:rFonts w:asciiTheme="minorHAnsi" w:hAnsiTheme="minorHAnsi" w:cstheme="minorHAnsi"/>
                <w:sz w:val="22"/>
                <w:szCs w:val="22"/>
              </w:rPr>
              <w:t>Genethics</w:t>
            </w:r>
            <w:proofErr w:type="spellEnd"/>
            <w:r w:rsidRPr="00B52C4F">
              <w:rPr>
                <w:rFonts w:asciiTheme="minorHAnsi" w:hAnsiTheme="minorHAnsi" w:cstheme="minorHAnsi"/>
                <w:sz w:val="22"/>
                <w:szCs w:val="22"/>
              </w:rPr>
              <w:t>: Course for Educators</w:t>
            </w:r>
          </w:p>
        </w:tc>
        <w:tc>
          <w:tcPr>
            <w:tcW w:w="990" w:type="dxa"/>
          </w:tcPr>
          <w:p w14:paraId="3465423D" w14:textId="7B1B137F"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7178A0E5" w14:textId="77777777" w:rsidTr="00B52C4F">
        <w:tc>
          <w:tcPr>
            <w:tcW w:w="1541" w:type="dxa"/>
          </w:tcPr>
          <w:p w14:paraId="553BB4BD" w14:textId="58C7ED04"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15:256:532</w:t>
            </w:r>
          </w:p>
        </w:tc>
        <w:tc>
          <w:tcPr>
            <w:tcW w:w="7830" w:type="dxa"/>
          </w:tcPr>
          <w:p w14:paraId="6E918748" w14:textId="08DC924A"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The Diversity of Fishes:  Course for Educators</w:t>
            </w:r>
          </w:p>
        </w:tc>
        <w:tc>
          <w:tcPr>
            <w:tcW w:w="990" w:type="dxa"/>
          </w:tcPr>
          <w:p w14:paraId="5FFFC014" w14:textId="10E4E093"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339AA91E" w14:textId="77777777" w:rsidTr="00B52C4F">
        <w:tc>
          <w:tcPr>
            <w:tcW w:w="1541" w:type="dxa"/>
          </w:tcPr>
          <w:p w14:paraId="3BC16508" w14:textId="37882A04"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15:256:533</w:t>
            </w:r>
          </w:p>
        </w:tc>
        <w:tc>
          <w:tcPr>
            <w:tcW w:w="7830" w:type="dxa"/>
          </w:tcPr>
          <w:p w14:paraId="054DB6B5" w14:textId="7DC0A148"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Ecology, Ecosystem Dynamics and Conservation</w:t>
            </w:r>
            <w:proofErr w:type="gramStart"/>
            <w:r w:rsidRPr="00B52C4F">
              <w:rPr>
                <w:rFonts w:asciiTheme="minorHAnsi" w:hAnsiTheme="minorHAnsi" w:cstheme="minorHAnsi"/>
                <w:sz w:val="22"/>
                <w:szCs w:val="22"/>
              </w:rPr>
              <w:t>:  Course</w:t>
            </w:r>
            <w:proofErr w:type="gramEnd"/>
            <w:r w:rsidRPr="00B52C4F">
              <w:rPr>
                <w:rFonts w:asciiTheme="minorHAnsi" w:hAnsiTheme="minorHAnsi" w:cstheme="minorHAnsi"/>
                <w:sz w:val="22"/>
                <w:szCs w:val="22"/>
              </w:rPr>
              <w:t xml:space="preserve"> for Educators</w:t>
            </w:r>
          </w:p>
        </w:tc>
        <w:tc>
          <w:tcPr>
            <w:tcW w:w="990" w:type="dxa"/>
          </w:tcPr>
          <w:p w14:paraId="1166E638" w14:textId="61F85272"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71323160" w14:textId="77777777" w:rsidTr="00B52C4F">
        <w:tc>
          <w:tcPr>
            <w:tcW w:w="1541" w:type="dxa"/>
          </w:tcPr>
          <w:p w14:paraId="4F56B545" w14:textId="0E7FD308"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15:256:534</w:t>
            </w:r>
          </w:p>
        </w:tc>
        <w:tc>
          <w:tcPr>
            <w:tcW w:w="7830" w:type="dxa"/>
          </w:tcPr>
          <w:p w14:paraId="4C74FBF2" w14:textId="58CF97CC"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Evolution: Course for Educators</w:t>
            </w:r>
          </w:p>
        </w:tc>
        <w:tc>
          <w:tcPr>
            <w:tcW w:w="990" w:type="dxa"/>
          </w:tcPr>
          <w:p w14:paraId="3EF251A0" w14:textId="2EFF484C"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222FBC9B" w14:textId="77777777" w:rsidTr="00B52C4F">
        <w:tc>
          <w:tcPr>
            <w:tcW w:w="1541" w:type="dxa"/>
          </w:tcPr>
          <w:p w14:paraId="2D9D304E" w14:textId="128567A0"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15:256:535</w:t>
            </w:r>
          </w:p>
        </w:tc>
        <w:tc>
          <w:tcPr>
            <w:tcW w:w="7830" w:type="dxa"/>
          </w:tcPr>
          <w:p w14:paraId="0252E08E" w14:textId="22E51AB3"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The Link Between Dinosaurs and Birds</w:t>
            </w:r>
            <w:proofErr w:type="gramStart"/>
            <w:r w:rsidRPr="00B52C4F">
              <w:rPr>
                <w:rFonts w:asciiTheme="minorHAnsi" w:hAnsiTheme="minorHAnsi" w:cstheme="minorHAnsi"/>
                <w:sz w:val="22"/>
                <w:szCs w:val="22"/>
              </w:rPr>
              <w:t>:  Course</w:t>
            </w:r>
            <w:proofErr w:type="gramEnd"/>
            <w:r w:rsidRPr="00B52C4F">
              <w:rPr>
                <w:rFonts w:asciiTheme="minorHAnsi" w:hAnsiTheme="minorHAnsi" w:cstheme="minorHAnsi"/>
                <w:sz w:val="22"/>
                <w:szCs w:val="22"/>
              </w:rPr>
              <w:t xml:space="preserve"> for Educators</w:t>
            </w:r>
          </w:p>
        </w:tc>
        <w:tc>
          <w:tcPr>
            <w:tcW w:w="990" w:type="dxa"/>
          </w:tcPr>
          <w:p w14:paraId="407D4E40" w14:textId="4A3E19FF"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6F6457B1" w14:textId="77777777" w:rsidTr="00B52C4F">
        <w:tc>
          <w:tcPr>
            <w:tcW w:w="1541" w:type="dxa"/>
          </w:tcPr>
          <w:p w14:paraId="3011564E" w14:textId="4B7824BA"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15:256:536</w:t>
            </w:r>
          </w:p>
        </w:tc>
        <w:tc>
          <w:tcPr>
            <w:tcW w:w="7830" w:type="dxa"/>
          </w:tcPr>
          <w:p w14:paraId="2428ADCD" w14:textId="5B25CC49"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Climate Change: Course for Educators</w:t>
            </w:r>
          </w:p>
        </w:tc>
        <w:tc>
          <w:tcPr>
            <w:tcW w:w="990" w:type="dxa"/>
          </w:tcPr>
          <w:p w14:paraId="47A0658B" w14:textId="541AE8C1"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754ECE24" w14:textId="77777777" w:rsidTr="00B52C4F">
        <w:tc>
          <w:tcPr>
            <w:tcW w:w="1541" w:type="dxa"/>
          </w:tcPr>
          <w:p w14:paraId="7785051A" w14:textId="276024F5"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15:256:537</w:t>
            </w:r>
          </w:p>
        </w:tc>
        <w:tc>
          <w:tcPr>
            <w:tcW w:w="7830" w:type="dxa"/>
          </w:tcPr>
          <w:p w14:paraId="4521B48D" w14:textId="2E76939C"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Space, Time and Motion</w:t>
            </w:r>
            <w:proofErr w:type="gramStart"/>
            <w:r w:rsidRPr="00B52C4F">
              <w:rPr>
                <w:rFonts w:asciiTheme="minorHAnsi" w:hAnsiTheme="minorHAnsi" w:cstheme="minorHAnsi"/>
                <w:sz w:val="22"/>
                <w:szCs w:val="22"/>
              </w:rPr>
              <w:t>:  Course</w:t>
            </w:r>
            <w:proofErr w:type="gramEnd"/>
            <w:r w:rsidRPr="00B52C4F">
              <w:rPr>
                <w:rFonts w:asciiTheme="minorHAnsi" w:hAnsiTheme="minorHAnsi" w:cstheme="minorHAnsi"/>
                <w:sz w:val="22"/>
                <w:szCs w:val="22"/>
              </w:rPr>
              <w:t xml:space="preserve"> for Educators</w:t>
            </w:r>
          </w:p>
        </w:tc>
        <w:tc>
          <w:tcPr>
            <w:tcW w:w="990" w:type="dxa"/>
          </w:tcPr>
          <w:p w14:paraId="391853AC" w14:textId="1609A1E3"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3D2D46CD" w14:textId="77777777" w:rsidTr="00B52C4F">
        <w:tc>
          <w:tcPr>
            <w:tcW w:w="1541" w:type="dxa"/>
          </w:tcPr>
          <w:p w14:paraId="6B47210E" w14:textId="0A944F9E"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15:256:538</w:t>
            </w:r>
          </w:p>
        </w:tc>
        <w:tc>
          <w:tcPr>
            <w:tcW w:w="7830" w:type="dxa"/>
          </w:tcPr>
          <w:p w14:paraId="22CBF82B" w14:textId="76BF252E"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The Solar System</w:t>
            </w:r>
            <w:proofErr w:type="gramStart"/>
            <w:r w:rsidRPr="00B52C4F">
              <w:rPr>
                <w:rFonts w:asciiTheme="minorHAnsi" w:hAnsiTheme="minorHAnsi" w:cstheme="minorHAnsi"/>
                <w:sz w:val="22"/>
                <w:szCs w:val="22"/>
              </w:rPr>
              <w:t>:  Course</w:t>
            </w:r>
            <w:proofErr w:type="gramEnd"/>
            <w:r w:rsidRPr="00B52C4F">
              <w:rPr>
                <w:rFonts w:asciiTheme="minorHAnsi" w:hAnsiTheme="minorHAnsi" w:cstheme="minorHAnsi"/>
                <w:sz w:val="22"/>
                <w:szCs w:val="22"/>
              </w:rPr>
              <w:t xml:space="preserve"> for Educators</w:t>
            </w:r>
          </w:p>
        </w:tc>
        <w:tc>
          <w:tcPr>
            <w:tcW w:w="990" w:type="dxa"/>
          </w:tcPr>
          <w:p w14:paraId="05FC5A9F" w14:textId="1E024C2D"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721FDA49" w14:textId="77777777" w:rsidTr="00B52C4F">
        <w:tc>
          <w:tcPr>
            <w:tcW w:w="1541" w:type="dxa"/>
          </w:tcPr>
          <w:p w14:paraId="0D01F36D" w14:textId="59311491"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15:256:539</w:t>
            </w:r>
          </w:p>
        </w:tc>
        <w:tc>
          <w:tcPr>
            <w:tcW w:w="7830" w:type="dxa"/>
          </w:tcPr>
          <w:p w14:paraId="1EE464FB" w14:textId="4AEEDDAF"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Earth Systems</w:t>
            </w:r>
            <w:proofErr w:type="gramStart"/>
            <w:r w:rsidRPr="00B52C4F">
              <w:rPr>
                <w:rFonts w:asciiTheme="minorHAnsi" w:hAnsiTheme="minorHAnsi" w:cstheme="minorHAnsi"/>
                <w:sz w:val="22"/>
                <w:szCs w:val="22"/>
              </w:rPr>
              <w:t>:  Course</w:t>
            </w:r>
            <w:proofErr w:type="gramEnd"/>
            <w:r w:rsidRPr="00B52C4F">
              <w:rPr>
                <w:rFonts w:asciiTheme="minorHAnsi" w:hAnsiTheme="minorHAnsi" w:cstheme="minorHAnsi"/>
                <w:sz w:val="22"/>
                <w:szCs w:val="22"/>
              </w:rPr>
              <w:t xml:space="preserve"> for Educators</w:t>
            </w:r>
          </w:p>
        </w:tc>
        <w:tc>
          <w:tcPr>
            <w:tcW w:w="990" w:type="dxa"/>
          </w:tcPr>
          <w:p w14:paraId="3B02B67E" w14:textId="48BB68B4"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00F11F17" w14:textId="77777777" w:rsidTr="00B52C4F">
        <w:tc>
          <w:tcPr>
            <w:tcW w:w="1541" w:type="dxa"/>
          </w:tcPr>
          <w:p w14:paraId="4B060C8B" w14:textId="58AC8AF8"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15:256:550</w:t>
            </w:r>
          </w:p>
        </w:tc>
        <w:tc>
          <w:tcPr>
            <w:tcW w:w="7830" w:type="dxa"/>
          </w:tcPr>
          <w:p w14:paraId="421C0B3C" w14:textId="6E5C342B"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Biology and Society</w:t>
            </w:r>
          </w:p>
        </w:tc>
        <w:tc>
          <w:tcPr>
            <w:tcW w:w="990" w:type="dxa"/>
          </w:tcPr>
          <w:p w14:paraId="48E7D55D" w14:textId="624A3AEC"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1654B8B7" w14:textId="77777777" w:rsidTr="00B52C4F">
        <w:tc>
          <w:tcPr>
            <w:tcW w:w="1541" w:type="dxa"/>
          </w:tcPr>
          <w:p w14:paraId="3D4261B7" w14:textId="54C35FC0"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15:256:551</w:t>
            </w:r>
          </w:p>
        </w:tc>
        <w:tc>
          <w:tcPr>
            <w:tcW w:w="7830" w:type="dxa"/>
          </w:tcPr>
          <w:p w14:paraId="36AB7157" w14:textId="663D37CB" w:rsidR="00DF1259" w:rsidRPr="00B52C4F" w:rsidRDefault="00DF1259" w:rsidP="00DF1259">
            <w:pPr>
              <w:spacing w:before="240"/>
              <w:contextualSpacing/>
              <w:rPr>
                <w:rFonts w:asciiTheme="minorHAnsi" w:hAnsiTheme="minorHAnsi" w:cstheme="minorHAnsi"/>
                <w:b/>
                <w:spacing w:val="-2"/>
                <w:sz w:val="22"/>
                <w:szCs w:val="22"/>
              </w:rPr>
            </w:pPr>
            <w:r w:rsidRPr="00B52C4F">
              <w:rPr>
                <w:rFonts w:asciiTheme="minorHAnsi" w:hAnsiTheme="minorHAnsi" w:cstheme="minorHAnsi"/>
                <w:sz w:val="22"/>
                <w:szCs w:val="22"/>
              </w:rPr>
              <w:t>Development of Ideas in Physical Science</w:t>
            </w:r>
          </w:p>
        </w:tc>
        <w:tc>
          <w:tcPr>
            <w:tcW w:w="990" w:type="dxa"/>
          </w:tcPr>
          <w:p w14:paraId="6A27DCF6" w14:textId="559247ED" w:rsidR="00DF1259" w:rsidRPr="00B52C4F" w:rsidRDefault="00DF1259" w:rsidP="00E43FB8">
            <w:pPr>
              <w:spacing w:before="240"/>
              <w:contextualSpacing/>
              <w:jc w:val="center"/>
              <w:rPr>
                <w:rFonts w:asciiTheme="minorHAnsi" w:hAnsiTheme="minorHAnsi" w:cstheme="minorHAnsi"/>
                <w:b/>
                <w:spacing w:val="-2"/>
                <w:sz w:val="22"/>
                <w:szCs w:val="22"/>
              </w:rPr>
            </w:pPr>
            <w:r w:rsidRPr="00B52C4F">
              <w:rPr>
                <w:rFonts w:asciiTheme="minorHAnsi" w:hAnsiTheme="minorHAnsi" w:cstheme="minorHAnsi"/>
                <w:sz w:val="22"/>
                <w:szCs w:val="22"/>
              </w:rPr>
              <w:t>3</w:t>
            </w:r>
          </w:p>
        </w:tc>
      </w:tr>
      <w:tr w:rsidR="00DF1259" w:rsidRPr="00B52C4F" w14:paraId="0DDDF62E" w14:textId="77777777" w:rsidTr="00B52C4F">
        <w:tc>
          <w:tcPr>
            <w:tcW w:w="1541" w:type="dxa"/>
          </w:tcPr>
          <w:p w14:paraId="4C09D552" w14:textId="1739EAF3"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15:256:552</w:t>
            </w:r>
          </w:p>
        </w:tc>
        <w:tc>
          <w:tcPr>
            <w:tcW w:w="7830" w:type="dxa"/>
          </w:tcPr>
          <w:p w14:paraId="304984B4" w14:textId="23F73483"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Teaching and Assessment in Physical Science</w:t>
            </w:r>
          </w:p>
        </w:tc>
        <w:tc>
          <w:tcPr>
            <w:tcW w:w="990" w:type="dxa"/>
          </w:tcPr>
          <w:p w14:paraId="0F74C609" w14:textId="5DA63CF6"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54DE3AE0" w14:textId="77777777" w:rsidTr="00B52C4F">
        <w:tc>
          <w:tcPr>
            <w:tcW w:w="1541" w:type="dxa"/>
          </w:tcPr>
          <w:p w14:paraId="114A7BC5" w14:textId="6C858D79"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15:256:553</w:t>
            </w:r>
          </w:p>
        </w:tc>
        <w:tc>
          <w:tcPr>
            <w:tcW w:w="7830" w:type="dxa"/>
          </w:tcPr>
          <w:p w14:paraId="717ADCE0" w14:textId="5A913C96"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Teaching and Assessment in Life Science</w:t>
            </w:r>
          </w:p>
        </w:tc>
        <w:tc>
          <w:tcPr>
            <w:tcW w:w="990" w:type="dxa"/>
          </w:tcPr>
          <w:p w14:paraId="117872F1" w14:textId="10CE3A69"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27A2209F" w14:textId="77777777" w:rsidTr="00B52C4F">
        <w:tc>
          <w:tcPr>
            <w:tcW w:w="1541" w:type="dxa"/>
          </w:tcPr>
          <w:p w14:paraId="7763AB80" w14:textId="11CA3387"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15:256:555</w:t>
            </w:r>
          </w:p>
        </w:tc>
        <w:tc>
          <w:tcPr>
            <w:tcW w:w="7830" w:type="dxa"/>
          </w:tcPr>
          <w:p w14:paraId="45B74323" w14:textId="15278BA0"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Research Internship in Science Education</w:t>
            </w:r>
          </w:p>
        </w:tc>
        <w:tc>
          <w:tcPr>
            <w:tcW w:w="990" w:type="dxa"/>
          </w:tcPr>
          <w:p w14:paraId="2297764D" w14:textId="29243AD7"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1A3AE681" w14:textId="77777777" w:rsidTr="00B52C4F">
        <w:tc>
          <w:tcPr>
            <w:tcW w:w="1541" w:type="dxa"/>
          </w:tcPr>
          <w:p w14:paraId="0071667C" w14:textId="60A9A553"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15:256:557</w:t>
            </w:r>
          </w:p>
        </w:tc>
        <w:tc>
          <w:tcPr>
            <w:tcW w:w="7830" w:type="dxa"/>
          </w:tcPr>
          <w:p w14:paraId="19754990" w14:textId="67383F69"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Multiple Representations in Physical Science</w:t>
            </w:r>
          </w:p>
        </w:tc>
        <w:tc>
          <w:tcPr>
            <w:tcW w:w="990" w:type="dxa"/>
          </w:tcPr>
          <w:p w14:paraId="4393DABA" w14:textId="73E58C50"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2BE5243D" w14:textId="77777777" w:rsidTr="00B52C4F">
        <w:tc>
          <w:tcPr>
            <w:tcW w:w="1541" w:type="dxa"/>
          </w:tcPr>
          <w:p w14:paraId="7DF285A1" w14:textId="10AC12C0"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15:256:560</w:t>
            </w:r>
          </w:p>
        </w:tc>
        <w:tc>
          <w:tcPr>
            <w:tcW w:w="7830" w:type="dxa"/>
          </w:tcPr>
          <w:p w14:paraId="5BFD7429" w14:textId="34581A61"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Using Results of Physics Education Research in Your Classroom</w:t>
            </w:r>
          </w:p>
        </w:tc>
        <w:tc>
          <w:tcPr>
            <w:tcW w:w="990" w:type="dxa"/>
          </w:tcPr>
          <w:p w14:paraId="255E40B5" w14:textId="32F8D1C8"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29691B6E" w14:textId="77777777" w:rsidTr="00B52C4F">
        <w:tc>
          <w:tcPr>
            <w:tcW w:w="1541" w:type="dxa"/>
          </w:tcPr>
          <w:p w14:paraId="44104BCA" w14:textId="404E26E6"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15:256:561</w:t>
            </w:r>
          </w:p>
        </w:tc>
        <w:tc>
          <w:tcPr>
            <w:tcW w:w="7830" w:type="dxa"/>
          </w:tcPr>
          <w:p w14:paraId="403868A3" w14:textId="11371A87"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Demonstrations and Technology in Life Science</w:t>
            </w:r>
          </w:p>
        </w:tc>
        <w:tc>
          <w:tcPr>
            <w:tcW w:w="990" w:type="dxa"/>
          </w:tcPr>
          <w:p w14:paraId="4F131067" w14:textId="0A015FC6"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7ECB35E2" w14:textId="77777777" w:rsidTr="00B52C4F">
        <w:tc>
          <w:tcPr>
            <w:tcW w:w="1541" w:type="dxa"/>
          </w:tcPr>
          <w:p w14:paraId="62241476" w14:textId="54DF273F"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15:256:562</w:t>
            </w:r>
          </w:p>
        </w:tc>
        <w:tc>
          <w:tcPr>
            <w:tcW w:w="7830" w:type="dxa"/>
          </w:tcPr>
          <w:p w14:paraId="1D31DFF7" w14:textId="0FF17761"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Demonstrations and Technology in Physics</w:t>
            </w:r>
          </w:p>
        </w:tc>
        <w:tc>
          <w:tcPr>
            <w:tcW w:w="990" w:type="dxa"/>
          </w:tcPr>
          <w:p w14:paraId="1D69CC31" w14:textId="3D7D6F66"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3BE07DF4" w14:textId="77777777" w:rsidTr="00B52C4F">
        <w:tc>
          <w:tcPr>
            <w:tcW w:w="1541" w:type="dxa"/>
          </w:tcPr>
          <w:p w14:paraId="69904A24" w14:textId="2E4CD2F5"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15:256:593</w:t>
            </w:r>
          </w:p>
        </w:tc>
        <w:tc>
          <w:tcPr>
            <w:tcW w:w="7830" w:type="dxa"/>
          </w:tcPr>
          <w:p w14:paraId="5F792ACE" w14:textId="5445C843"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Topics in Physics and Engineering Education</w:t>
            </w:r>
          </w:p>
        </w:tc>
        <w:tc>
          <w:tcPr>
            <w:tcW w:w="990" w:type="dxa"/>
          </w:tcPr>
          <w:p w14:paraId="466C17F9" w14:textId="14208237"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01B90869" w14:textId="77777777" w:rsidTr="00B52C4F">
        <w:tc>
          <w:tcPr>
            <w:tcW w:w="1541" w:type="dxa"/>
          </w:tcPr>
          <w:p w14:paraId="227D5E2E" w14:textId="32845A3E"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15:256:594-9</w:t>
            </w:r>
          </w:p>
        </w:tc>
        <w:tc>
          <w:tcPr>
            <w:tcW w:w="7830" w:type="dxa"/>
          </w:tcPr>
          <w:p w14:paraId="3E92C109" w14:textId="1A86DBE9"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Topics in Science Education</w:t>
            </w:r>
          </w:p>
        </w:tc>
        <w:tc>
          <w:tcPr>
            <w:tcW w:w="990" w:type="dxa"/>
          </w:tcPr>
          <w:p w14:paraId="1F044433" w14:textId="42AF4CE4"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r w:rsidR="00DF1259" w:rsidRPr="00B52C4F" w14:paraId="39B1D958" w14:textId="77777777" w:rsidTr="00B52C4F">
        <w:tc>
          <w:tcPr>
            <w:tcW w:w="1541" w:type="dxa"/>
          </w:tcPr>
          <w:p w14:paraId="22445276" w14:textId="76EBE733"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15:256:654</w:t>
            </w:r>
          </w:p>
        </w:tc>
        <w:tc>
          <w:tcPr>
            <w:tcW w:w="7830" w:type="dxa"/>
          </w:tcPr>
          <w:p w14:paraId="321C4F09" w14:textId="53118564" w:rsidR="00DF1259" w:rsidRPr="00B52C4F" w:rsidRDefault="00DF1259" w:rsidP="00DF1259">
            <w:pPr>
              <w:spacing w:before="240"/>
              <w:contextualSpacing/>
              <w:rPr>
                <w:rFonts w:asciiTheme="minorHAnsi" w:hAnsiTheme="minorHAnsi" w:cstheme="minorHAnsi"/>
                <w:sz w:val="22"/>
                <w:szCs w:val="22"/>
              </w:rPr>
            </w:pPr>
            <w:r w:rsidRPr="00B52C4F">
              <w:rPr>
                <w:rFonts w:asciiTheme="minorHAnsi" w:hAnsiTheme="minorHAnsi" w:cstheme="minorHAnsi"/>
                <w:sz w:val="22"/>
                <w:szCs w:val="22"/>
              </w:rPr>
              <w:t>Science Education Practicum</w:t>
            </w:r>
          </w:p>
        </w:tc>
        <w:tc>
          <w:tcPr>
            <w:tcW w:w="990" w:type="dxa"/>
          </w:tcPr>
          <w:p w14:paraId="0310E1C4" w14:textId="62371C87" w:rsidR="00DF1259" w:rsidRPr="00B52C4F" w:rsidRDefault="00DF1259" w:rsidP="00E43FB8">
            <w:pPr>
              <w:spacing w:before="240"/>
              <w:contextualSpacing/>
              <w:jc w:val="center"/>
              <w:rPr>
                <w:rFonts w:asciiTheme="minorHAnsi" w:hAnsiTheme="minorHAnsi" w:cstheme="minorHAnsi"/>
                <w:sz w:val="22"/>
                <w:szCs w:val="22"/>
              </w:rPr>
            </w:pPr>
            <w:r w:rsidRPr="00B52C4F">
              <w:rPr>
                <w:rFonts w:asciiTheme="minorHAnsi" w:hAnsiTheme="minorHAnsi" w:cstheme="minorHAnsi"/>
                <w:sz w:val="22"/>
                <w:szCs w:val="22"/>
              </w:rPr>
              <w:t>3</w:t>
            </w:r>
          </w:p>
        </w:tc>
      </w:tr>
    </w:tbl>
    <w:p w14:paraId="3B4D86B5" w14:textId="2D7C7F87" w:rsidR="00DF1259" w:rsidRPr="00B52C4F" w:rsidRDefault="00DF1259">
      <w:pPr>
        <w:rPr>
          <w:rFonts w:asciiTheme="minorHAnsi" w:hAnsiTheme="minorHAnsi" w:cstheme="minorHAnsi"/>
          <w:b/>
          <w:spacing w:val="-2"/>
          <w:sz w:val="24"/>
          <w:szCs w:val="24"/>
        </w:rPr>
      </w:pPr>
    </w:p>
    <w:tbl>
      <w:tblPr>
        <w:tblStyle w:val="TableGrid"/>
        <w:tblW w:w="0" w:type="auto"/>
        <w:tblInd w:w="558" w:type="dxa"/>
        <w:tblLook w:val="04A0" w:firstRow="1" w:lastRow="0" w:firstColumn="1" w:lastColumn="0" w:noHBand="0" w:noVBand="1"/>
      </w:tblPr>
      <w:tblGrid>
        <w:gridCol w:w="1530"/>
        <w:gridCol w:w="7830"/>
        <w:gridCol w:w="990"/>
      </w:tblGrid>
      <w:tr w:rsidR="00DF1259" w:rsidRPr="00B52C4F" w14:paraId="08410F8E" w14:textId="77777777" w:rsidTr="00B52C4F">
        <w:tc>
          <w:tcPr>
            <w:tcW w:w="1530" w:type="dxa"/>
            <w:shd w:val="clear" w:color="auto" w:fill="C6D9F1" w:themeFill="text2" w:themeFillTint="33"/>
            <w:vAlign w:val="bottom"/>
          </w:tcPr>
          <w:p w14:paraId="0575D9EA" w14:textId="77777777" w:rsidR="00DF1259" w:rsidRPr="00B52C4F" w:rsidRDefault="00DF1259" w:rsidP="00DF1259">
            <w:pPr>
              <w:spacing w:before="240"/>
              <w:contextualSpacing/>
              <w:jc w:val="center"/>
              <w:rPr>
                <w:rFonts w:asciiTheme="minorHAnsi" w:hAnsiTheme="minorHAnsi" w:cstheme="minorHAnsi"/>
                <w:sz w:val="24"/>
                <w:szCs w:val="24"/>
              </w:rPr>
            </w:pPr>
          </w:p>
        </w:tc>
        <w:tc>
          <w:tcPr>
            <w:tcW w:w="7830" w:type="dxa"/>
            <w:shd w:val="clear" w:color="auto" w:fill="C6D9F1" w:themeFill="text2" w:themeFillTint="33"/>
            <w:vAlign w:val="bottom"/>
          </w:tcPr>
          <w:p w14:paraId="1535A6F9" w14:textId="3B92D826" w:rsidR="00DF1259" w:rsidRPr="00B52C4F" w:rsidRDefault="00B52C4F" w:rsidP="00DF1259">
            <w:pPr>
              <w:spacing w:before="240"/>
              <w:contextualSpacing/>
              <w:jc w:val="center"/>
              <w:rPr>
                <w:rFonts w:asciiTheme="minorHAnsi" w:hAnsiTheme="minorHAnsi" w:cstheme="minorHAnsi"/>
                <w:b/>
                <w:bCs/>
                <w:sz w:val="24"/>
                <w:szCs w:val="24"/>
              </w:rPr>
            </w:pPr>
            <w:r>
              <w:rPr>
                <w:rFonts w:asciiTheme="minorHAnsi" w:hAnsiTheme="minorHAnsi" w:cstheme="minorHAnsi"/>
                <w:b/>
                <w:bCs/>
                <w:sz w:val="24"/>
                <w:szCs w:val="24"/>
              </w:rPr>
              <w:t xml:space="preserve">ELECTIVE </w:t>
            </w:r>
            <w:r w:rsidR="00DF1259" w:rsidRPr="00B52C4F">
              <w:rPr>
                <w:rFonts w:asciiTheme="minorHAnsi" w:hAnsiTheme="minorHAnsi" w:cstheme="minorHAnsi"/>
                <w:b/>
                <w:bCs/>
                <w:sz w:val="24"/>
                <w:szCs w:val="24"/>
              </w:rPr>
              <w:t>OPTIONS</w:t>
            </w:r>
          </w:p>
        </w:tc>
        <w:tc>
          <w:tcPr>
            <w:tcW w:w="990" w:type="dxa"/>
            <w:shd w:val="clear" w:color="auto" w:fill="C6D9F1" w:themeFill="text2" w:themeFillTint="33"/>
          </w:tcPr>
          <w:p w14:paraId="46536471" w14:textId="77777777" w:rsidR="00DF1259" w:rsidRPr="00B52C4F" w:rsidRDefault="00DF1259" w:rsidP="00DF1259">
            <w:pPr>
              <w:spacing w:before="240"/>
              <w:contextualSpacing/>
              <w:jc w:val="center"/>
              <w:rPr>
                <w:rFonts w:asciiTheme="minorHAnsi" w:hAnsiTheme="minorHAnsi" w:cstheme="minorHAnsi"/>
                <w:sz w:val="24"/>
                <w:szCs w:val="24"/>
              </w:rPr>
            </w:pPr>
          </w:p>
        </w:tc>
      </w:tr>
      <w:tr w:rsidR="00DF1259" w:rsidRPr="00B52C4F" w14:paraId="62C6E128" w14:textId="77777777" w:rsidTr="00B52C4F">
        <w:tc>
          <w:tcPr>
            <w:tcW w:w="1530" w:type="dxa"/>
            <w:tcMar>
              <w:left w:w="101" w:type="dxa"/>
              <w:right w:w="101" w:type="dxa"/>
            </w:tcMar>
          </w:tcPr>
          <w:p w14:paraId="42FE7F85" w14:textId="5D8015C0"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Rutgers Certificate (see below)</w:t>
            </w:r>
          </w:p>
        </w:tc>
        <w:tc>
          <w:tcPr>
            <w:tcW w:w="7830" w:type="dxa"/>
            <w:tcMar>
              <w:left w:w="101" w:type="dxa"/>
              <w:right w:w="101" w:type="dxa"/>
            </w:tcMar>
          </w:tcPr>
          <w:p w14:paraId="15CF5832" w14:textId="77777777" w:rsidR="00DF1259" w:rsidRPr="00B52C4F" w:rsidRDefault="00DF1259" w:rsidP="00DF1259">
            <w:pPr>
              <w:rPr>
                <w:rFonts w:asciiTheme="minorHAnsi" w:hAnsiTheme="minorHAnsi" w:cstheme="minorHAnsi"/>
                <w:sz w:val="24"/>
                <w:szCs w:val="24"/>
              </w:rPr>
            </w:pPr>
            <w:r w:rsidRPr="00B52C4F">
              <w:rPr>
                <w:rFonts w:asciiTheme="minorHAnsi" w:hAnsiTheme="minorHAnsi" w:cstheme="minorHAnsi"/>
                <w:sz w:val="24"/>
                <w:szCs w:val="24"/>
              </w:rPr>
              <w:t xml:space="preserve">Choose from one of the </w:t>
            </w:r>
            <w:proofErr w:type="gramStart"/>
            <w:r w:rsidRPr="00B52C4F">
              <w:rPr>
                <w:rFonts w:asciiTheme="minorHAnsi" w:hAnsiTheme="minorHAnsi" w:cstheme="minorHAnsi"/>
                <w:sz w:val="24"/>
                <w:szCs w:val="24"/>
              </w:rPr>
              <w:t>below Rutgers certificate areas</w:t>
            </w:r>
            <w:proofErr w:type="gramEnd"/>
            <w:r w:rsidRPr="00B52C4F">
              <w:rPr>
                <w:rFonts w:asciiTheme="minorHAnsi" w:hAnsiTheme="minorHAnsi" w:cstheme="minorHAnsi"/>
                <w:sz w:val="24"/>
                <w:szCs w:val="24"/>
              </w:rPr>
              <w:t>:</w:t>
            </w:r>
          </w:p>
          <w:p w14:paraId="4E7740CB" w14:textId="77777777" w:rsidR="00DF1259" w:rsidRPr="00B52C4F" w:rsidRDefault="00DF1259" w:rsidP="00DF1259">
            <w:pPr>
              <w:pStyle w:val="ListParagraph"/>
              <w:numPr>
                <w:ilvl w:val="0"/>
                <w:numId w:val="27"/>
              </w:numPr>
              <w:rPr>
                <w:rFonts w:asciiTheme="minorHAnsi" w:hAnsiTheme="minorHAnsi" w:cstheme="minorHAnsi"/>
                <w:sz w:val="24"/>
                <w:szCs w:val="24"/>
              </w:rPr>
            </w:pPr>
            <w:r w:rsidRPr="00B52C4F">
              <w:rPr>
                <w:rFonts w:asciiTheme="minorHAnsi" w:hAnsiTheme="minorHAnsi" w:cstheme="minorHAnsi"/>
                <w:sz w:val="24"/>
                <w:szCs w:val="24"/>
              </w:rPr>
              <w:t>Educational Technology for Adult Education, or</w:t>
            </w:r>
          </w:p>
          <w:p w14:paraId="0221F24E" w14:textId="77777777" w:rsidR="00DF1259" w:rsidRPr="00B52C4F" w:rsidRDefault="00DF1259" w:rsidP="00DF1259">
            <w:pPr>
              <w:pStyle w:val="ListParagraph"/>
              <w:numPr>
                <w:ilvl w:val="0"/>
                <w:numId w:val="27"/>
              </w:numPr>
              <w:rPr>
                <w:rFonts w:asciiTheme="minorHAnsi" w:hAnsiTheme="minorHAnsi" w:cstheme="minorHAnsi"/>
                <w:sz w:val="24"/>
                <w:szCs w:val="24"/>
              </w:rPr>
            </w:pPr>
            <w:r w:rsidRPr="00B52C4F">
              <w:rPr>
                <w:rFonts w:asciiTheme="minorHAnsi" w:hAnsiTheme="minorHAnsi" w:cstheme="minorHAnsi"/>
                <w:sz w:val="24"/>
                <w:szCs w:val="24"/>
              </w:rPr>
              <w:t>Gifted Education</w:t>
            </w:r>
          </w:p>
          <w:p w14:paraId="386EEF5A" w14:textId="6B594112" w:rsidR="00DF1259" w:rsidRPr="00B52C4F" w:rsidRDefault="00DF1259" w:rsidP="00DF1259">
            <w:pPr>
              <w:rPr>
                <w:rFonts w:asciiTheme="minorHAnsi" w:hAnsiTheme="minorHAnsi" w:cstheme="minorHAnsi"/>
                <w:sz w:val="24"/>
                <w:szCs w:val="24"/>
              </w:rPr>
            </w:pPr>
            <w:r w:rsidRPr="00B52C4F">
              <w:rPr>
                <w:rFonts w:asciiTheme="minorHAnsi" w:hAnsiTheme="minorHAnsi" w:cstheme="minorHAnsi"/>
                <w:sz w:val="24"/>
                <w:szCs w:val="24"/>
              </w:rPr>
              <w:t>If you choose an option that is 15 credits, then you will need to successfully complete 15 credits from the Science Education list (above). If you choose an option that is 12 credits, then you will need to successfully complete 18 credits from the Science Education list.</w:t>
            </w:r>
          </w:p>
        </w:tc>
        <w:tc>
          <w:tcPr>
            <w:tcW w:w="990" w:type="dxa"/>
            <w:tcMar>
              <w:left w:w="101" w:type="dxa"/>
              <w:right w:w="101" w:type="dxa"/>
            </w:tcMar>
          </w:tcPr>
          <w:p w14:paraId="12E127F7" w14:textId="20D3EF1B"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12 to 15</w:t>
            </w:r>
          </w:p>
        </w:tc>
      </w:tr>
      <w:tr w:rsidR="00DF1259" w:rsidRPr="00B52C4F" w14:paraId="460A9EBB" w14:textId="77777777" w:rsidTr="00B52C4F">
        <w:tc>
          <w:tcPr>
            <w:tcW w:w="1530" w:type="dxa"/>
            <w:tcMar>
              <w:left w:w="101" w:type="dxa"/>
              <w:right w:w="101" w:type="dxa"/>
            </w:tcMar>
          </w:tcPr>
          <w:p w14:paraId="0859FDE4" w14:textId="77777777" w:rsidR="00DF1259" w:rsidRPr="00B52C4F" w:rsidRDefault="00DF1259" w:rsidP="00DF1259">
            <w:pPr>
              <w:rPr>
                <w:rFonts w:asciiTheme="minorHAnsi" w:hAnsiTheme="minorHAnsi" w:cstheme="minorHAnsi"/>
                <w:sz w:val="24"/>
                <w:szCs w:val="24"/>
              </w:rPr>
            </w:pPr>
            <w:r w:rsidRPr="00B52C4F">
              <w:rPr>
                <w:rFonts w:asciiTheme="minorHAnsi" w:hAnsiTheme="minorHAnsi" w:cstheme="minorHAnsi"/>
                <w:sz w:val="24"/>
                <w:szCs w:val="24"/>
              </w:rPr>
              <w:t>NJ State Advanced Certificate</w:t>
            </w:r>
          </w:p>
          <w:p w14:paraId="02B89EBE" w14:textId="7F6DD430"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(see below)</w:t>
            </w:r>
          </w:p>
        </w:tc>
        <w:tc>
          <w:tcPr>
            <w:tcW w:w="7830" w:type="dxa"/>
            <w:tcMar>
              <w:left w:w="101" w:type="dxa"/>
              <w:right w:w="101" w:type="dxa"/>
            </w:tcMar>
          </w:tcPr>
          <w:p w14:paraId="337236C4" w14:textId="77777777" w:rsidR="00DF1259" w:rsidRPr="00B52C4F" w:rsidRDefault="00DF1259" w:rsidP="00DF1259">
            <w:pPr>
              <w:rPr>
                <w:rFonts w:asciiTheme="minorHAnsi" w:hAnsiTheme="minorHAnsi" w:cstheme="minorHAnsi"/>
                <w:sz w:val="24"/>
                <w:szCs w:val="24"/>
              </w:rPr>
            </w:pPr>
            <w:r w:rsidRPr="00B52C4F">
              <w:rPr>
                <w:rFonts w:asciiTheme="minorHAnsi" w:hAnsiTheme="minorHAnsi" w:cstheme="minorHAnsi"/>
                <w:sz w:val="24"/>
                <w:szCs w:val="24"/>
              </w:rPr>
              <w:t>Choose from one of the below New Jersey State Endorsement areas:</w:t>
            </w:r>
          </w:p>
          <w:p w14:paraId="3FABC44F" w14:textId="77777777" w:rsidR="00DF1259" w:rsidRPr="00B52C4F" w:rsidRDefault="00DF1259" w:rsidP="00DF1259">
            <w:pPr>
              <w:pStyle w:val="ListParagraph"/>
              <w:numPr>
                <w:ilvl w:val="0"/>
                <w:numId w:val="28"/>
              </w:numPr>
              <w:rPr>
                <w:rFonts w:asciiTheme="minorHAnsi" w:hAnsiTheme="minorHAnsi" w:cstheme="minorHAnsi"/>
                <w:sz w:val="24"/>
                <w:szCs w:val="24"/>
              </w:rPr>
            </w:pPr>
            <w:r w:rsidRPr="00B52C4F">
              <w:rPr>
                <w:rFonts w:asciiTheme="minorHAnsi" w:hAnsiTheme="minorHAnsi" w:cstheme="minorHAnsi"/>
                <w:sz w:val="24"/>
                <w:szCs w:val="24"/>
              </w:rPr>
              <w:t xml:space="preserve">Bilingual/Bicultural, </w:t>
            </w:r>
          </w:p>
          <w:p w14:paraId="3B96F300" w14:textId="77777777" w:rsidR="00DF1259" w:rsidRPr="00B52C4F" w:rsidRDefault="00DF1259" w:rsidP="00DF1259">
            <w:pPr>
              <w:pStyle w:val="ListParagraph"/>
              <w:numPr>
                <w:ilvl w:val="0"/>
                <w:numId w:val="28"/>
              </w:numPr>
              <w:rPr>
                <w:rFonts w:asciiTheme="minorHAnsi" w:hAnsiTheme="minorHAnsi" w:cstheme="minorHAnsi"/>
                <w:sz w:val="24"/>
                <w:szCs w:val="24"/>
              </w:rPr>
            </w:pPr>
            <w:r w:rsidRPr="00B52C4F">
              <w:rPr>
                <w:rFonts w:asciiTheme="minorHAnsi" w:hAnsiTheme="minorHAnsi" w:cstheme="minorHAnsi"/>
                <w:sz w:val="24"/>
                <w:szCs w:val="24"/>
              </w:rPr>
              <w:t>ESL, or</w:t>
            </w:r>
          </w:p>
          <w:p w14:paraId="1FB7B03D" w14:textId="77777777" w:rsidR="00DF1259" w:rsidRPr="00B52C4F" w:rsidRDefault="00DF1259" w:rsidP="00DF1259">
            <w:pPr>
              <w:pStyle w:val="ListParagraph"/>
              <w:numPr>
                <w:ilvl w:val="0"/>
                <w:numId w:val="28"/>
              </w:numPr>
              <w:rPr>
                <w:rFonts w:asciiTheme="minorHAnsi" w:hAnsiTheme="minorHAnsi" w:cstheme="minorHAnsi"/>
                <w:sz w:val="24"/>
                <w:szCs w:val="24"/>
              </w:rPr>
            </w:pPr>
            <w:r w:rsidRPr="00B52C4F">
              <w:rPr>
                <w:rFonts w:asciiTheme="minorHAnsi" w:hAnsiTheme="minorHAnsi" w:cstheme="minorHAnsi"/>
                <w:sz w:val="24"/>
                <w:szCs w:val="24"/>
              </w:rPr>
              <w:t>Supervisor</w:t>
            </w:r>
          </w:p>
          <w:p w14:paraId="7FAE7F04" w14:textId="7E5BB83B" w:rsidR="00DF1259" w:rsidRPr="00B52C4F" w:rsidRDefault="00DF1259" w:rsidP="00DF1259">
            <w:pPr>
              <w:rPr>
                <w:rFonts w:asciiTheme="minorHAnsi" w:hAnsiTheme="minorHAnsi" w:cstheme="minorHAnsi"/>
                <w:sz w:val="24"/>
                <w:szCs w:val="24"/>
              </w:rPr>
            </w:pPr>
            <w:r w:rsidRPr="00B52C4F">
              <w:rPr>
                <w:rFonts w:asciiTheme="minorHAnsi" w:hAnsiTheme="minorHAnsi" w:cstheme="minorHAnsi"/>
                <w:sz w:val="24"/>
                <w:szCs w:val="24"/>
              </w:rPr>
              <w:t xml:space="preserve">If you choose an option that is 15 credits, then you will need to successfully complete 15 credits from the Science Education list (above). If you choose an option that is 12 credits, then you will need to complete 18 credits from the Science Education list. </w:t>
            </w:r>
            <w:r w:rsidRPr="00B52C4F">
              <w:rPr>
                <w:rFonts w:asciiTheme="minorHAnsi" w:hAnsiTheme="minorHAnsi" w:cstheme="minorHAnsi"/>
                <w:b/>
                <w:sz w:val="24"/>
                <w:szCs w:val="24"/>
              </w:rPr>
              <w:t>You must meet NJ State licensure requirements to complete one of these options</w:t>
            </w:r>
            <w:r w:rsidRPr="00B52C4F">
              <w:rPr>
                <w:rFonts w:asciiTheme="minorHAnsi" w:hAnsiTheme="minorHAnsi" w:cstheme="minorHAnsi"/>
                <w:sz w:val="24"/>
                <w:szCs w:val="24"/>
              </w:rPr>
              <w:t>.</w:t>
            </w:r>
          </w:p>
        </w:tc>
        <w:tc>
          <w:tcPr>
            <w:tcW w:w="990" w:type="dxa"/>
            <w:tcMar>
              <w:left w:w="101" w:type="dxa"/>
              <w:right w:w="101" w:type="dxa"/>
            </w:tcMar>
          </w:tcPr>
          <w:p w14:paraId="644BABCC" w14:textId="75970649"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12 to 15</w:t>
            </w:r>
          </w:p>
        </w:tc>
      </w:tr>
      <w:tr w:rsidR="00DF1259" w:rsidRPr="00B52C4F" w14:paraId="02959D81" w14:textId="77777777" w:rsidTr="00B52C4F">
        <w:tc>
          <w:tcPr>
            <w:tcW w:w="1530" w:type="dxa"/>
            <w:tcMar>
              <w:left w:w="101" w:type="dxa"/>
              <w:right w:w="101" w:type="dxa"/>
            </w:tcMar>
          </w:tcPr>
          <w:p w14:paraId="20783BCF" w14:textId="258A9975"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Electives</w:t>
            </w:r>
          </w:p>
        </w:tc>
        <w:tc>
          <w:tcPr>
            <w:tcW w:w="7830" w:type="dxa"/>
            <w:tcMar>
              <w:left w:w="101" w:type="dxa"/>
              <w:right w:w="101" w:type="dxa"/>
            </w:tcMar>
          </w:tcPr>
          <w:p w14:paraId="3F9B3FCD" w14:textId="512DE2A9"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Course selection that meets your degree goals. Courses must be approved by advisor. These electives, in addition to the required science education credits, can also be used to attain additional subject area endorsement in science.</w:t>
            </w:r>
          </w:p>
        </w:tc>
        <w:tc>
          <w:tcPr>
            <w:tcW w:w="990" w:type="dxa"/>
            <w:tcMar>
              <w:left w:w="101" w:type="dxa"/>
              <w:right w:w="101" w:type="dxa"/>
            </w:tcMar>
          </w:tcPr>
          <w:p w14:paraId="41EB7FE0" w14:textId="68FB3C49" w:rsidR="00DF1259" w:rsidRPr="00B52C4F" w:rsidRDefault="00DF1259" w:rsidP="00DF1259">
            <w:pPr>
              <w:contextualSpacing/>
              <w:rPr>
                <w:rFonts w:asciiTheme="minorHAnsi" w:hAnsiTheme="minorHAnsi" w:cstheme="minorHAnsi"/>
                <w:sz w:val="24"/>
                <w:szCs w:val="24"/>
              </w:rPr>
            </w:pPr>
            <w:r w:rsidRPr="00B52C4F">
              <w:rPr>
                <w:rFonts w:asciiTheme="minorHAnsi" w:hAnsiTheme="minorHAnsi" w:cstheme="minorHAnsi"/>
                <w:sz w:val="24"/>
                <w:szCs w:val="24"/>
              </w:rPr>
              <w:t>12 to 15</w:t>
            </w:r>
          </w:p>
        </w:tc>
      </w:tr>
      <w:tr w:rsidR="00B52C4F" w:rsidRPr="00A27DB7" w14:paraId="26ECFCE8" w14:textId="77777777" w:rsidTr="00B52C4F">
        <w:tc>
          <w:tcPr>
            <w:tcW w:w="1530" w:type="dxa"/>
            <w:shd w:val="clear" w:color="auto" w:fill="C6D9F1" w:themeFill="text2" w:themeFillTint="33"/>
            <w:tcMar>
              <w:left w:w="101" w:type="dxa"/>
              <w:right w:w="101" w:type="dxa"/>
            </w:tcMar>
          </w:tcPr>
          <w:p w14:paraId="2F860205" w14:textId="77777777" w:rsidR="00B52C4F" w:rsidRPr="00A27DB7" w:rsidRDefault="00B52C4F" w:rsidP="003941F3">
            <w:pPr>
              <w:contextualSpacing/>
              <w:rPr>
                <w:rFonts w:asciiTheme="minorHAnsi" w:hAnsiTheme="minorHAnsi" w:cstheme="minorHAnsi"/>
                <w:sz w:val="22"/>
                <w:szCs w:val="22"/>
              </w:rPr>
            </w:pPr>
          </w:p>
        </w:tc>
        <w:tc>
          <w:tcPr>
            <w:tcW w:w="7830" w:type="dxa"/>
            <w:shd w:val="clear" w:color="auto" w:fill="C6D9F1" w:themeFill="text2" w:themeFillTint="33"/>
            <w:tcMar>
              <w:left w:w="101" w:type="dxa"/>
              <w:right w:w="101" w:type="dxa"/>
            </w:tcMar>
          </w:tcPr>
          <w:p w14:paraId="4308335D" w14:textId="77777777" w:rsidR="00B52C4F" w:rsidRPr="00A27DB7" w:rsidRDefault="00B52C4F" w:rsidP="003941F3">
            <w:pPr>
              <w:contextualSpacing/>
              <w:jc w:val="right"/>
              <w:rPr>
                <w:rFonts w:asciiTheme="minorHAnsi" w:hAnsiTheme="minorHAnsi" w:cstheme="minorHAnsi"/>
                <w:b/>
                <w:bCs/>
                <w:sz w:val="22"/>
                <w:szCs w:val="22"/>
              </w:rPr>
            </w:pPr>
            <w:r w:rsidRPr="00A27DB7">
              <w:rPr>
                <w:rFonts w:asciiTheme="minorHAnsi" w:hAnsiTheme="minorHAnsi" w:cstheme="minorHAnsi"/>
                <w:b/>
                <w:bCs/>
                <w:sz w:val="22"/>
                <w:szCs w:val="22"/>
              </w:rPr>
              <w:t>TOTAL CREDITS</w:t>
            </w:r>
          </w:p>
        </w:tc>
        <w:tc>
          <w:tcPr>
            <w:tcW w:w="990" w:type="dxa"/>
            <w:shd w:val="clear" w:color="auto" w:fill="C6D9F1" w:themeFill="text2" w:themeFillTint="33"/>
            <w:tcMar>
              <w:left w:w="101" w:type="dxa"/>
              <w:right w:w="101" w:type="dxa"/>
            </w:tcMar>
          </w:tcPr>
          <w:p w14:paraId="2CA73D72" w14:textId="77777777" w:rsidR="00B52C4F" w:rsidRPr="00A27DB7" w:rsidRDefault="00B52C4F" w:rsidP="003941F3">
            <w:pPr>
              <w:contextualSpacing/>
              <w:jc w:val="center"/>
              <w:rPr>
                <w:rFonts w:asciiTheme="minorHAnsi" w:hAnsiTheme="minorHAnsi" w:cstheme="minorHAnsi"/>
                <w:b/>
                <w:bCs/>
                <w:sz w:val="22"/>
                <w:szCs w:val="22"/>
              </w:rPr>
            </w:pPr>
            <w:r>
              <w:rPr>
                <w:rFonts w:asciiTheme="minorHAnsi" w:hAnsiTheme="minorHAnsi" w:cstheme="minorHAnsi"/>
                <w:b/>
                <w:bCs/>
                <w:sz w:val="22"/>
                <w:szCs w:val="22"/>
              </w:rPr>
              <w:t>30</w:t>
            </w:r>
          </w:p>
        </w:tc>
      </w:tr>
    </w:tbl>
    <w:p w14:paraId="6CAF167D" w14:textId="77777777" w:rsidR="00B52C4F" w:rsidRDefault="00B52C4F" w:rsidP="00B52C4F">
      <w:pPr>
        <w:spacing w:before="240"/>
        <w:contextualSpacing/>
        <w:rPr>
          <w:rFonts w:asciiTheme="minorHAnsi" w:hAnsiTheme="minorHAnsi" w:cstheme="minorHAnsi"/>
          <w:b/>
          <w:spacing w:val="-2"/>
          <w:sz w:val="24"/>
          <w:szCs w:val="24"/>
        </w:rPr>
      </w:pPr>
    </w:p>
    <w:p w14:paraId="1F6A5C66" w14:textId="77777777" w:rsidR="007B29E7" w:rsidRPr="00B52C4F" w:rsidRDefault="007B29E7" w:rsidP="00DF1259">
      <w:pPr>
        <w:spacing w:before="240"/>
        <w:contextualSpacing/>
        <w:rPr>
          <w:rFonts w:asciiTheme="minorHAnsi" w:hAnsiTheme="minorHAnsi" w:cstheme="minorHAnsi"/>
          <w:b/>
          <w:spacing w:val="-2"/>
          <w:sz w:val="24"/>
          <w:szCs w:val="24"/>
        </w:rPr>
      </w:pPr>
    </w:p>
    <w:p w14:paraId="0CE1493E" w14:textId="77777777" w:rsidR="00B52C4F" w:rsidRPr="00A27DB7" w:rsidRDefault="00B52C4F" w:rsidP="00B52C4F">
      <w:pPr>
        <w:spacing w:before="240"/>
        <w:ind w:left="450" w:hanging="547"/>
        <w:contextualSpacing/>
        <w:rPr>
          <w:rFonts w:asciiTheme="minorHAnsi" w:hAnsiTheme="minorHAnsi" w:cstheme="minorHAnsi"/>
          <w:b/>
          <w:spacing w:val="-2"/>
          <w:sz w:val="24"/>
          <w:szCs w:val="24"/>
        </w:rPr>
      </w:pPr>
      <w:r w:rsidRPr="00A27DB7">
        <w:rPr>
          <w:rFonts w:asciiTheme="minorHAnsi" w:hAnsiTheme="minorHAnsi" w:cstheme="minorHAnsi"/>
          <w:b/>
          <w:spacing w:val="-2"/>
          <w:sz w:val="24"/>
          <w:szCs w:val="24"/>
        </w:rPr>
        <w:lastRenderedPageBreak/>
        <w:t>OPTIONS: Rutgers Certificates</w:t>
      </w:r>
    </w:p>
    <w:p w14:paraId="39C37D9B" w14:textId="77777777" w:rsidR="00B52C4F" w:rsidRPr="00A27DB7" w:rsidRDefault="00B52C4F" w:rsidP="00B52C4F">
      <w:pPr>
        <w:spacing w:before="240"/>
        <w:ind w:left="450" w:hanging="547"/>
        <w:contextualSpacing/>
        <w:rPr>
          <w:rFonts w:asciiTheme="minorHAnsi" w:hAnsiTheme="minorHAnsi" w:cstheme="minorHAnsi"/>
          <w:sz w:val="24"/>
          <w:szCs w:val="24"/>
        </w:rPr>
      </w:pPr>
    </w:p>
    <w:p w14:paraId="1BB671FC" w14:textId="77777777" w:rsidR="00B52C4F" w:rsidRPr="00A27DB7" w:rsidRDefault="00B52C4F" w:rsidP="00B52C4F">
      <w:pPr>
        <w:ind w:left="540"/>
        <w:rPr>
          <w:rFonts w:asciiTheme="minorHAnsi" w:hAnsiTheme="minorHAnsi" w:cstheme="minorHAnsi"/>
          <w:b/>
          <w:sz w:val="24"/>
          <w:szCs w:val="24"/>
        </w:rPr>
      </w:pPr>
      <w:r w:rsidRPr="00A27DB7">
        <w:rPr>
          <w:rFonts w:asciiTheme="minorHAnsi" w:hAnsiTheme="minorHAnsi" w:cstheme="minorHAnsi"/>
          <w:b/>
          <w:sz w:val="24"/>
          <w:szCs w:val="24"/>
        </w:rPr>
        <w:t>Gifted Education – Rutgers Certificate</w:t>
      </w:r>
    </w:p>
    <w:tbl>
      <w:tblPr>
        <w:tblStyle w:val="TableGrid"/>
        <w:tblW w:w="0" w:type="auto"/>
        <w:tblInd w:w="648" w:type="dxa"/>
        <w:tblLayout w:type="fixed"/>
        <w:tblLook w:val="04A0" w:firstRow="1" w:lastRow="0" w:firstColumn="1" w:lastColumn="0" w:noHBand="0" w:noVBand="1"/>
      </w:tblPr>
      <w:tblGrid>
        <w:gridCol w:w="1440"/>
        <w:gridCol w:w="7830"/>
        <w:gridCol w:w="990"/>
      </w:tblGrid>
      <w:tr w:rsidR="00B52C4F" w:rsidRPr="00A27DB7" w14:paraId="18CD6ABE" w14:textId="77777777" w:rsidTr="00B52C4F">
        <w:trPr>
          <w:trHeight w:val="70"/>
        </w:trPr>
        <w:tc>
          <w:tcPr>
            <w:tcW w:w="1440" w:type="dxa"/>
            <w:shd w:val="clear" w:color="auto" w:fill="C6D9F1" w:themeFill="text2" w:themeFillTint="33"/>
            <w:vAlign w:val="bottom"/>
          </w:tcPr>
          <w:p w14:paraId="413F9FBF"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w:t>
            </w:r>
          </w:p>
        </w:tc>
        <w:tc>
          <w:tcPr>
            <w:tcW w:w="7830" w:type="dxa"/>
            <w:shd w:val="clear" w:color="auto" w:fill="C6D9F1" w:themeFill="text2" w:themeFillTint="33"/>
            <w:vAlign w:val="bottom"/>
          </w:tcPr>
          <w:p w14:paraId="40E03C00"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Name</w:t>
            </w:r>
          </w:p>
        </w:tc>
        <w:tc>
          <w:tcPr>
            <w:tcW w:w="990" w:type="dxa"/>
            <w:shd w:val="clear" w:color="auto" w:fill="C6D9F1" w:themeFill="text2" w:themeFillTint="33"/>
            <w:vAlign w:val="bottom"/>
          </w:tcPr>
          <w:p w14:paraId="756AAF21"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Credits</w:t>
            </w:r>
          </w:p>
        </w:tc>
      </w:tr>
      <w:tr w:rsidR="00B52C4F" w:rsidRPr="00A27DB7" w14:paraId="4A2469DA" w14:textId="77777777" w:rsidTr="00B52C4F">
        <w:trPr>
          <w:trHeight w:val="60"/>
        </w:trPr>
        <w:tc>
          <w:tcPr>
            <w:tcW w:w="1440" w:type="dxa"/>
            <w:tcBorders>
              <w:top w:val="single" w:sz="2" w:space="0" w:color="auto"/>
            </w:tcBorders>
          </w:tcPr>
          <w:p w14:paraId="1B84C847"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15:294:531</w:t>
            </w:r>
          </w:p>
        </w:tc>
        <w:tc>
          <w:tcPr>
            <w:tcW w:w="7830" w:type="dxa"/>
            <w:tcBorders>
              <w:top w:val="single" w:sz="2" w:space="0" w:color="auto"/>
            </w:tcBorders>
          </w:tcPr>
          <w:p w14:paraId="500409AF"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The Gifted Child</w:t>
            </w:r>
          </w:p>
        </w:tc>
        <w:tc>
          <w:tcPr>
            <w:tcW w:w="990" w:type="dxa"/>
            <w:tcBorders>
              <w:top w:val="single" w:sz="2" w:space="0" w:color="auto"/>
            </w:tcBorders>
          </w:tcPr>
          <w:p w14:paraId="45F459C3"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2AC21B32" w14:textId="77777777" w:rsidTr="00B52C4F">
        <w:tc>
          <w:tcPr>
            <w:tcW w:w="1440" w:type="dxa"/>
            <w:tcBorders>
              <w:top w:val="single" w:sz="2" w:space="0" w:color="auto"/>
              <w:bottom w:val="single" w:sz="2" w:space="0" w:color="auto"/>
            </w:tcBorders>
          </w:tcPr>
          <w:p w14:paraId="71FDAC21"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15:294:532</w:t>
            </w:r>
          </w:p>
        </w:tc>
        <w:tc>
          <w:tcPr>
            <w:tcW w:w="7830" w:type="dxa"/>
            <w:tcBorders>
              <w:top w:val="single" w:sz="2" w:space="0" w:color="auto"/>
              <w:bottom w:val="single" w:sz="2" w:space="0" w:color="auto"/>
            </w:tcBorders>
          </w:tcPr>
          <w:p w14:paraId="2BC16952"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The Social and Emotional Development of Gifted Children</w:t>
            </w:r>
          </w:p>
        </w:tc>
        <w:tc>
          <w:tcPr>
            <w:tcW w:w="990" w:type="dxa"/>
            <w:tcBorders>
              <w:top w:val="single" w:sz="2" w:space="0" w:color="auto"/>
              <w:bottom w:val="single" w:sz="2" w:space="0" w:color="auto"/>
            </w:tcBorders>
          </w:tcPr>
          <w:p w14:paraId="35F24808"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373B56E1" w14:textId="77777777" w:rsidTr="00B52C4F">
        <w:tc>
          <w:tcPr>
            <w:tcW w:w="1440" w:type="dxa"/>
            <w:tcBorders>
              <w:top w:val="single" w:sz="2" w:space="0" w:color="auto"/>
              <w:bottom w:val="single" w:sz="2" w:space="0" w:color="auto"/>
            </w:tcBorders>
          </w:tcPr>
          <w:p w14:paraId="739A2128"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15:294:533</w:t>
            </w:r>
          </w:p>
        </w:tc>
        <w:tc>
          <w:tcPr>
            <w:tcW w:w="7830" w:type="dxa"/>
            <w:tcBorders>
              <w:top w:val="single" w:sz="2" w:space="0" w:color="auto"/>
              <w:bottom w:val="single" w:sz="2" w:space="0" w:color="auto"/>
            </w:tcBorders>
          </w:tcPr>
          <w:p w14:paraId="7AF6ED1F"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Curriculum and Instruction for the Gifted</w:t>
            </w:r>
          </w:p>
        </w:tc>
        <w:tc>
          <w:tcPr>
            <w:tcW w:w="990" w:type="dxa"/>
            <w:tcBorders>
              <w:top w:val="single" w:sz="2" w:space="0" w:color="auto"/>
              <w:bottom w:val="single" w:sz="2" w:space="0" w:color="auto"/>
            </w:tcBorders>
          </w:tcPr>
          <w:p w14:paraId="6DF3A62F"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3C4AE6CD" w14:textId="77777777" w:rsidTr="00B52C4F">
        <w:tc>
          <w:tcPr>
            <w:tcW w:w="1440" w:type="dxa"/>
            <w:tcBorders>
              <w:top w:val="single" w:sz="2" w:space="0" w:color="auto"/>
              <w:bottom w:val="single" w:sz="2" w:space="0" w:color="auto"/>
            </w:tcBorders>
          </w:tcPr>
          <w:p w14:paraId="7A80CEAD"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15:294:534</w:t>
            </w:r>
          </w:p>
        </w:tc>
        <w:tc>
          <w:tcPr>
            <w:tcW w:w="7830" w:type="dxa"/>
            <w:tcBorders>
              <w:top w:val="single" w:sz="2" w:space="0" w:color="auto"/>
              <w:bottom w:val="single" w:sz="2" w:space="0" w:color="auto"/>
            </w:tcBorders>
          </w:tcPr>
          <w:p w14:paraId="3A85B3FD"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 xml:space="preserve">Gifted Program Development  </w:t>
            </w:r>
          </w:p>
        </w:tc>
        <w:tc>
          <w:tcPr>
            <w:tcW w:w="990" w:type="dxa"/>
            <w:tcBorders>
              <w:top w:val="single" w:sz="2" w:space="0" w:color="auto"/>
              <w:bottom w:val="single" w:sz="2" w:space="0" w:color="auto"/>
            </w:tcBorders>
          </w:tcPr>
          <w:p w14:paraId="3656D58A"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30A04B49" w14:textId="77777777" w:rsidTr="00B52C4F">
        <w:tc>
          <w:tcPr>
            <w:tcW w:w="1440" w:type="dxa"/>
            <w:tcBorders>
              <w:top w:val="single" w:sz="2" w:space="0" w:color="auto"/>
              <w:bottom w:val="single" w:sz="8" w:space="0" w:color="auto"/>
            </w:tcBorders>
            <w:shd w:val="clear" w:color="auto" w:fill="C6D9F1" w:themeFill="text2" w:themeFillTint="33"/>
          </w:tcPr>
          <w:p w14:paraId="20850DE2" w14:textId="77777777" w:rsidR="00B52C4F" w:rsidRPr="00A27DB7" w:rsidRDefault="00B52C4F" w:rsidP="003941F3">
            <w:pPr>
              <w:rPr>
                <w:rFonts w:asciiTheme="minorHAnsi" w:hAnsiTheme="minorHAnsi" w:cstheme="minorHAnsi"/>
                <w:sz w:val="22"/>
                <w:szCs w:val="22"/>
              </w:rPr>
            </w:pPr>
          </w:p>
        </w:tc>
        <w:tc>
          <w:tcPr>
            <w:tcW w:w="7830" w:type="dxa"/>
            <w:tcBorders>
              <w:top w:val="single" w:sz="2" w:space="0" w:color="auto"/>
              <w:bottom w:val="single" w:sz="8" w:space="0" w:color="auto"/>
            </w:tcBorders>
            <w:shd w:val="clear" w:color="auto" w:fill="C6D9F1" w:themeFill="text2" w:themeFillTint="33"/>
          </w:tcPr>
          <w:p w14:paraId="2B724E8D" w14:textId="77777777" w:rsidR="00B52C4F" w:rsidRPr="00A27DB7" w:rsidRDefault="00B52C4F" w:rsidP="003941F3">
            <w:pPr>
              <w:jc w:val="right"/>
              <w:rPr>
                <w:rFonts w:asciiTheme="minorHAnsi" w:hAnsiTheme="minorHAnsi" w:cstheme="minorHAnsi"/>
                <w:sz w:val="22"/>
                <w:szCs w:val="22"/>
              </w:rPr>
            </w:pPr>
            <w:r w:rsidRPr="00A27DB7">
              <w:rPr>
                <w:rFonts w:asciiTheme="minorHAnsi" w:hAnsiTheme="minorHAnsi" w:cstheme="minorHAnsi"/>
                <w:b/>
                <w:bCs/>
                <w:sz w:val="22"/>
                <w:szCs w:val="22"/>
              </w:rPr>
              <w:t xml:space="preserve">TOTAL </w:t>
            </w:r>
            <w:r>
              <w:rPr>
                <w:rFonts w:asciiTheme="minorHAnsi" w:hAnsiTheme="minorHAnsi" w:cstheme="minorHAnsi"/>
                <w:b/>
                <w:bCs/>
                <w:sz w:val="22"/>
                <w:szCs w:val="22"/>
              </w:rPr>
              <w:t xml:space="preserve">CONCENTRATION </w:t>
            </w:r>
            <w:r w:rsidRPr="00A27DB7">
              <w:rPr>
                <w:rFonts w:asciiTheme="minorHAnsi" w:hAnsiTheme="minorHAnsi" w:cstheme="minorHAnsi"/>
                <w:b/>
                <w:bCs/>
                <w:sz w:val="22"/>
                <w:szCs w:val="22"/>
              </w:rPr>
              <w:t>CREDITS</w:t>
            </w:r>
          </w:p>
        </w:tc>
        <w:tc>
          <w:tcPr>
            <w:tcW w:w="990" w:type="dxa"/>
            <w:tcBorders>
              <w:top w:val="single" w:sz="2" w:space="0" w:color="auto"/>
              <w:bottom w:val="single" w:sz="8" w:space="0" w:color="auto"/>
            </w:tcBorders>
            <w:shd w:val="clear" w:color="auto" w:fill="C6D9F1" w:themeFill="text2" w:themeFillTint="33"/>
          </w:tcPr>
          <w:p w14:paraId="5B3C3A95" w14:textId="77777777" w:rsidR="00B52C4F" w:rsidRPr="00A27DB7" w:rsidRDefault="00B52C4F" w:rsidP="003941F3">
            <w:pPr>
              <w:jc w:val="center"/>
              <w:rPr>
                <w:rFonts w:asciiTheme="minorHAnsi" w:hAnsiTheme="minorHAnsi" w:cstheme="minorHAnsi"/>
                <w:b/>
                <w:bCs/>
                <w:sz w:val="22"/>
                <w:szCs w:val="22"/>
              </w:rPr>
            </w:pPr>
            <w:r w:rsidRPr="00A27DB7">
              <w:rPr>
                <w:rFonts w:asciiTheme="minorHAnsi" w:hAnsiTheme="minorHAnsi" w:cstheme="minorHAnsi"/>
                <w:b/>
                <w:bCs/>
                <w:sz w:val="22"/>
                <w:szCs w:val="22"/>
              </w:rPr>
              <w:t>12</w:t>
            </w:r>
          </w:p>
        </w:tc>
      </w:tr>
    </w:tbl>
    <w:p w14:paraId="29B4BB65" w14:textId="77777777" w:rsidR="00B52C4F" w:rsidRDefault="00B52C4F" w:rsidP="00B52C4F">
      <w:pPr>
        <w:spacing w:before="240"/>
        <w:ind w:left="450" w:hanging="547"/>
        <w:contextualSpacing/>
        <w:rPr>
          <w:rFonts w:asciiTheme="minorHAnsi" w:hAnsiTheme="minorHAnsi" w:cstheme="minorHAnsi"/>
          <w:b/>
          <w:spacing w:val="-2"/>
          <w:sz w:val="24"/>
          <w:szCs w:val="24"/>
        </w:rPr>
      </w:pPr>
    </w:p>
    <w:p w14:paraId="4A879629" w14:textId="77777777" w:rsidR="00B52C4F" w:rsidRDefault="00B52C4F" w:rsidP="00B52C4F">
      <w:pPr>
        <w:spacing w:before="240"/>
        <w:ind w:left="450" w:hanging="547"/>
        <w:contextualSpacing/>
        <w:rPr>
          <w:rFonts w:asciiTheme="minorHAnsi" w:hAnsiTheme="minorHAnsi" w:cstheme="minorHAnsi"/>
          <w:b/>
          <w:spacing w:val="-2"/>
          <w:sz w:val="24"/>
          <w:szCs w:val="24"/>
        </w:rPr>
      </w:pPr>
    </w:p>
    <w:p w14:paraId="33FD635F" w14:textId="1585D6A1" w:rsidR="00B52C4F" w:rsidRPr="00A27DB7" w:rsidRDefault="00B52C4F" w:rsidP="00B52C4F">
      <w:pPr>
        <w:spacing w:before="240"/>
        <w:ind w:left="450" w:hanging="547"/>
        <w:contextualSpacing/>
        <w:rPr>
          <w:rFonts w:asciiTheme="minorHAnsi" w:hAnsiTheme="minorHAnsi" w:cstheme="minorHAnsi"/>
          <w:b/>
          <w:spacing w:val="-2"/>
          <w:sz w:val="24"/>
          <w:szCs w:val="24"/>
        </w:rPr>
      </w:pPr>
      <w:r w:rsidRPr="00A27DB7">
        <w:rPr>
          <w:rFonts w:asciiTheme="minorHAnsi" w:hAnsiTheme="minorHAnsi" w:cstheme="minorHAnsi"/>
          <w:b/>
          <w:spacing w:val="-2"/>
          <w:sz w:val="24"/>
          <w:szCs w:val="24"/>
        </w:rPr>
        <w:t>OPTIONS: New Jersey State Advanced Certifications</w:t>
      </w:r>
      <w:r>
        <w:rPr>
          <w:rFonts w:asciiTheme="minorHAnsi" w:hAnsiTheme="minorHAnsi" w:cstheme="minorHAnsi"/>
          <w:b/>
          <w:spacing w:val="-2"/>
          <w:sz w:val="24"/>
          <w:szCs w:val="24"/>
        </w:rPr>
        <w:t>*</w:t>
      </w:r>
      <w:r w:rsidRPr="00A27DB7">
        <w:rPr>
          <w:rFonts w:asciiTheme="minorHAnsi" w:hAnsiTheme="minorHAnsi" w:cstheme="minorHAnsi"/>
          <w:b/>
          <w:spacing w:val="-2"/>
          <w:sz w:val="24"/>
          <w:szCs w:val="24"/>
        </w:rPr>
        <w:t>:</w:t>
      </w:r>
    </w:p>
    <w:p w14:paraId="1ADA0017" w14:textId="77777777" w:rsidR="00B52C4F" w:rsidRPr="00A27DB7" w:rsidRDefault="00B52C4F" w:rsidP="00B52C4F">
      <w:pPr>
        <w:spacing w:before="240"/>
        <w:ind w:left="450" w:hanging="547"/>
        <w:contextualSpacing/>
        <w:rPr>
          <w:rFonts w:asciiTheme="minorHAnsi" w:hAnsiTheme="minorHAnsi" w:cstheme="minorHAnsi"/>
          <w:sz w:val="24"/>
          <w:szCs w:val="24"/>
        </w:rPr>
      </w:pPr>
    </w:p>
    <w:p w14:paraId="38423E42" w14:textId="77777777" w:rsidR="00B52C4F" w:rsidRPr="00A27DB7" w:rsidRDefault="00B52C4F" w:rsidP="00B52C4F">
      <w:pPr>
        <w:ind w:left="540"/>
        <w:rPr>
          <w:rFonts w:asciiTheme="minorHAnsi" w:hAnsiTheme="minorHAnsi" w:cstheme="minorHAnsi"/>
          <w:b/>
          <w:sz w:val="24"/>
          <w:szCs w:val="24"/>
        </w:rPr>
      </w:pPr>
      <w:r w:rsidRPr="00A27DB7">
        <w:rPr>
          <w:rFonts w:asciiTheme="minorHAnsi" w:hAnsiTheme="minorHAnsi" w:cstheme="minorHAnsi"/>
          <w:b/>
          <w:sz w:val="24"/>
          <w:szCs w:val="24"/>
        </w:rPr>
        <w:t>Advanced Certification in Supervision*</w:t>
      </w:r>
    </w:p>
    <w:tbl>
      <w:tblPr>
        <w:tblStyle w:val="TableGrid"/>
        <w:tblW w:w="0" w:type="auto"/>
        <w:tblInd w:w="648" w:type="dxa"/>
        <w:tblLayout w:type="fixed"/>
        <w:tblLook w:val="04A0" w:firstRow="1" w:lastRow="0" w:firstColumn="1" w:lastColumn="0" w:noHBand="0" w:noVBand="1"/>
      </w:tblPr>
      <w:tblGrid>
        <w:gridCol w:w="1440"/>
        <w:gridCol w:w="7830"/>
        <w:gridCol w:w="990"/>
      </w:tblGrid>
      <w:tr w:rsidR="00B52C4F" w:rsidRPr="00A27DB7" w14:paraId="398026E3" w14:textId="77777777" w:rsidTr="003941F3">
        <w:trPr>
          <w:trHeight w:val="70"/>
        </w:trPr>
        <w:tc>
          <w:tcPr>
            <w:tcW w:w="1440" w:type="dxa"/>
            <w:shd w:val="clear" w:color="auto" w:fill="C6D9F1" w:themeFill="text2" w:themeFillTint="33"/>
            <w:vAlign w:val="bottom"/>
          </w:tcPr>
          <w:p w14:paraId="605B43E4"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w:t>
            </w:r>
          </w:p>
        </w:tc>
        <w:tc>
          <w:tcPr>
            <w:tcW w:w="7830" w:type="dxa"/>
            <w:shd w:val="clear" w:color="auto" w:fill="C6D9F1" w:themeFill="text2" w:themeFillTint="33"/>
            <w:vAlign w:val="bottom"/>
          </w:tcPr>
          <w:p w14:paraId="28485A78"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Name</w:t>
            </w:r>
          </w:p>
        </w:tc>
        <w:tc>
          <w:tcPr>
            <w:tcW w:w="990" w:type="dxa"/>
            <w:shd w:val="clear" w:color="auto" w:fill="C6D9F1" w:themeFill="text2" w:themeFillTint="33"/>
            <w:vAlign w:val="bottom"/>
          </w:tcPr>
          <w:p w14:paraId="7AC382DC"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Credits</w:t>
            </w:r>
          </w:p>
        </w:tc>
      </w:tr>
      <w:tr w:rsidR="00B52C4F" w:rsidRPr="00A27DB7" w14:paraId="1B3639AE" w14:textId="77777777" w:rsidTr="003941F3">
        <w:trPr>
          <w:trHeight w:val="60"/>
        </w:trPr>
        <w:tc>
          <w:tcPr>
            <w:tcW w:w="1440" w:type="dxa"/>
            <w:tcBorders>
              <w:top w:val="single" w:sz="2" w:space="0" w:color="auto"/>
            </w:tcBorders>
            <w:vAlign w:val="center"/>
          </w:tcPr>
          <w:p w14:paraId="04609AC6"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15:230:512</w:t>
            </w:r>
          </w:p>
        </w:tc>
        <w:tc>
          <w:tcPr>
            <w:tcW w:w="7830" w:type="dxa"/>
            <w:tcBorders>
              <w:top w:val="single" w:sz="2" w:space="0" w:color="auto"/>
            </w:tcBorders>
            <w:vAlign w:val="center"/>
          </w:tcPr>
          <w:p w14:paraId="091E5C46"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Administration and Supervision of Elementary and Secondary Schools</w:t>
            </w:r>
          </w:p>
        </w:tc>
        <w:tc>
          <w:tcPr>
            <w:tcW w:w="990" w:type="dxa"/>
            <w:tcBorders>
              <w:top w:val="single" w:sz="2" w:space="0" w:color="auto"/>
            </w:tcBorders>
          </w:tcPr>
          <w:p w14:paraId="6CC6A1B3"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1A4EF235" w14:textId="77777777" w:rsidTr="003941F3">
        <w:tc>
          <w:tcPr>
            <w:tcW w:w="1440" w:type="dxa"/>
            <w:tcBorders>
              <w:top w:val="single" w:sz="2" w:space="0" w:color="auto"/>
              <w:bottom w:val="single" w:sz="2" w:space="0" w:color="auto"/>
            </w:tcBorders>
            <w:vAlign w:val="center"/>
          </w:tcPr>
          <w:p w14:paraId="0A4F8030"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hAnsiTheme="minorHAnsi" w:cstheme="minorHAnsi"/>
                <w:sz w:val="22"/>
                <w:szCs w:val="22"/>
              </w:rPr>
              <w:t>15:230:521</w:t>
            </w:r>
          </w:p>
        </w:tc>
        <w:tc>
          <w:tcPr>
            <w:tcW w:w="7830" w:type="dxa"/>
            <w:tcBorders>
              <w:top w:val="single" w:sz="2" w:space="0" w:color="auto"/>
              <w:bottom w:val="single" w:sz="2" w:space="0" w:color="auto"/>
            </w:tcBorders>
            <w:vAlign w:val="center"/>
          </w:tcPr>
          <w:p w14:paraId="26F558DA"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hAnsiTheme="minorHAnsi" w:cstheme="minorHAnsi"/>
                <w:sz w:val="22"/>
                <w:szCs w:val="22"/>
              </w:rPr>
              <w:t>Supervision of Instruction</w:t>
            </w:r>
          </w:p>
        </w:tc>
        <w:tc>
          <w:tcPr>
            <w:tcW w:w="990" w:type="dxa"/>
            <w:tcBorders>
              <w:top w:val="single" w:sz="2" w:space="0" w:color="auto"/>
              <w:bottom w:val="single" w:sz="2" w:space="0" w:color="auto"/>
            </w:tcBorders>
          </w:tcPr>
          <w:p w14:paraId="2D5E6B81"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594D2A3B" w14:textId="77777777" w:rsidTr="003941F3">
        <w:tc>
          <w:tcPr>
            <w:tcW w:w="1440" w:type="dxa"/>
            <w:tcBorders>
              <w:top w:val="single" w:sz="2" w:space="0" w:color="auto"/>
              <w:bottom w:val="single" w:sz="2" w:space="0" w:color="auto"/>
            </w:tcBorders>
            <w:vAlign w:val="center"/>
          </w:tcPr>
          <w:p w14:paraId="61AE9386"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15:310:500</w:t>
            </w:r>
          </w:p>
        </w:tc>
        <w:tc>
          <w:tcPr>
            <w:tcW w:w="7830" w:type="dxa"/>
            <w:tcBorders>
              <w:top w:val="single" w:sz="2" w:space="0" w:color="auto"/>
              <w:bottom w:val="single" w:sz="2" w:space="0" w:color="auto"/>
            </w:tcBorders>
            <w:vAlign w:val="center"/>
          </w:tcPr>
          <w:p w14:paraId="015E6555"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Curriculum and Instruction</w:t>
            </w:r>
          </w:p>
        </w:tc>
        <w:tc>
          <w:tcPr>
            <w:tcW w:w="990" w:type="dxa"/>
            <w:tcBorders>
              <w:top w:val="single" w:sz="2" w:space="0" w:color="auto"/>
              <w:bottom w:val="single" w:sz="2" w:space="0" w:color="auto"/>
            </w:tcBorders>
          </w:tcPr>
          <w:p w14:paraId="1D6225B4"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411E2D43" w14:textId="77777777" w:rsidTr="003941F3">
        <w:tc>
          <w:tcPr>
            <w:tcW w:w="1440" w:type="dxa"/>
            <w:tcBorders>
              <w:top w:val="single" w:sz="2" w:space="0" w:color="auto"/>
              <w:bottom w:val="single" w:sz="2" w:space="0" w:color="auto"/>
            </w:tcBorders>
            <w:vAlign w:val="center"/>
          </w:tcPr>
          <w:p w14:paraId="0059F57D" w14:textId="77777777" w:rsidR="00B52C4F" w:rsidRPr="00A27DB7" w:rsidRDefault="00B52C4F" w:rsidP="003941F3">
            <w:pPr>
              <w:rPr>
                <w:rFonts w:asciiTheme="minorHAnsi" w:eastAsia="Century Gothic" w:hAnsiTheme="minorHAnsi" w:cstheme="minorHAnsi"/>
                <w:b/>
                <w:bCs/>
                <w:i/>
                <w:iCs/>
                <w:color w:val="000000" w:themeColor="text1"/>
                <w:sz w:val="22"/>
                <w:szCs w:val="22"/>
              </w:rPr>
            </w:pPr>
          </w:p>
        </w:tc>
        <w:tc>
          <w:tcPr>
            <w:tcW w:w="7830" w:type="dxa"/>
            <w:tcBorders>
              <w:top w:val="single" w:sz="2" w:space="0" w:color="auto"/>
              <w:bottom w:val="single" w:sz="2" w:space="0" w:color="auto"/>
            </w:tcBorders>
            <w:vAlign w:val="center"/>
          </w:tcPr>
          <w:p w14:paraId="162B6254" w14:textId="77777777" w:rsidR="00B52C4F" w:rsidRPr="00A27DB7" w:rsidRDefault="00B52C4F" w:rsidP="003941F3">
            <w:pPr>
              <w:rPr>
                <w:rFonts w:asciiTheme="minorHAnsi" w:eastAsia="Century Gothic" w:hAnsiTheme="minorHAnsi" w:cstheme="minorHAnsi"/>
                <w:b/>
                <w:bCs/>
                <w:i/>
                <w:iCs/>
                <w:color w:val="000000" w:themeColor="text1"/>
                <w:sz w:val="22"/>
                <w:szCs w:val="22"/>
              </w:rPr>
            </w:pPr>
            <w:r w:rsidRPr="00A27DB7">
              <w:rPr>
                <w:rFonts w:asciiTheme="minorHAnsi" w:eastAsia="Century Gothic" w:hAnsiTheme="minorHAnsi" w:cstheme="minorHAnsi"/>
                <w:b/>
                <w:bCs/>
                <w:i/>
                <w:iCs/>
                <w:color w:val="000000" w:themeColor="text1"/>
                <w:sz w:val="22"/>
                <w:szCs w:val="22"/>
              </w:rPr>
              <w:t>Choose one from below:</w:t>
            </w:r>
          </w:p>
        </w:tc>
        <w:tc>
          <w:tcPr>
            <w:tcW w:w="990" w:type="dxa"/>
            <w:tcBorders>
              <w:top w:val="single" w:sz="2" w:space="0" w:color="auto"/>
              <w:bottom w:val="single" w:sz="2" w:space="0" w:color="auto"/>
            </w:tcBorders>
          </w:tcPr>
          <w:p w14:paraId="1967E08C" w14:textId="77777777" w:rsidR="00B52C4F" w:rsidRPr="00A27DB7" w:rsidRDefault="00B52C4F" w:rsidP="003941F3">
            <w:pPr>
              <w:jc w:val="center"/>
              <w:rPr>
                <w:rFonts w:asciiTheme="minorHAnsi" w:hAnsiTheme="minorHAnsi" w:cstheme="minorHAnsi"/>
                <w:b/>
                <w:bCs/>
                <w:i/>
                <w:iCs/>
                <w:sz w:val="22"/>
                <w:szCs w:val="22"/>
              </w:rPr>
            </w:pPr>
          </w:p>
        </w:tc>
      </w:tr>
      <w:tr w:rsidR="00B52C4F" w:rsidRPr="00A27DB7" w14:paraId="72C774EE" w14:textId="77777777" w:rsidTr="003941F3">
        <w:tc>
          <w:tcPr>
            <w:tcW w:w="1440" w:type="dxa"/>
            <w:tcBorders>
              <w:top w:val="single" w:sz="2" w:space="0" w:color="auto"/>
              <w:bottom w:val="single" w:sz="2" w:space="0" w:color="auto"/>
            </w:tcBorders>
            <w:vAlign w:val="center"/>
          </w:tcPr>
          <w:p w14:paraId="3DBB3D89"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15:251:572</w:t>
            </w:r>
          </w:p>
        </w:tc>
        <w:tc>
          <w:tcPr>
            <w:tcW w:w="7830" w:type="dxa"/>
            <w:tcBorders>
              <w:top w:val="single" w:sz="2" w:space="0" w:color="auto"/>
              <w:bottom w:val="single" w:sz="2" w:space="0" w:color="auto"/>
            </w:tcBorders>
            <w:vAlign w:val="center"/>
          </w:tcPr>
          <w:p w14:paraId="533486C9"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Curriculum Development in the Elementary School</w:t>
            </w:r>
          </w:p>
        </w:tc>
        <w:tc>
          <w:tcPr>
            <w:tcW w:w="990" w:type="dxa"/>
            <w:tcBorders>
              <w:top w:val="single" w:sz="2" w:space="0" w:color="auto"/>
              <w:bottom w:val="single" w:sz="2" w:space="0" w:color="auto"/>
            </w:tcBorders>
          </w:tcPr>
          <w:p w14:paraId="2123BAF1"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38C3737E" w14:textId="77777777" w:rsidTr="003941F3">
        <w:tc>
          <w:tcPr>
            <w:tcW w:w="1440" w:type="dxa"/>
            <w:tcBorders>
              <w:top w:val="single" w:sz="2" w:space="0" w:color="auto"/>
              <w:bottom w:val="single" w:sz="2" w:space="0" w:color="auto"/>
            </w:tcBorders>
            <w:vAlign w:val="center"/>
          </w:tcPr>
          <w:p w14:paraId="68DDD64E"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15:294:533</w:t>
            </w:r>
          </w:p>
        </w:tc>
        <w:tc>
          <w:tcPr>
            <w:tcW w:w="7830" w:type="dxa"/>
            <w:tcBorders>
              <w:top w:val="single" w:sz="2" w:space="0" w:color="auto"/>
              <w:bottom w:val="single" w:sz="2" w:space="0" w:color="auto"/>
            </w:tcBorders>
            <w:vAlign w:val="center"/>
          </w:tcPr>
          <w:p w14:paraId="21735451"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Curriculum and Instruction for the Gifted</w:t>
            </w:r>
          </w:p>
        </w:tc>
        <w:tc>
          <w:tcPr>
            <w:tcW w:w="990" w:type="dxa"/>
            <w:tcBorders>
              <w:top w:val="single" w:sz="2" w:space="0" w:color="auto"/>
              <w:bottom w:val="single" w:sz="2" w:space="0" w:color="auto"/>
            </w:tcBorders>
          </w:tcPr>
          <w:p w14:paraId="60766311"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593C3DA9" w14:textId="77777777" w:rsidTr="003941F3">
        <w:tc>
          <w:tcPr>
            <w:tcW w:w="1440" w:type="dxa"/>
            <w:tcBorders>
              <w:top w:val="single" w:sz="2" w:space="0" w:color="auto"/>
              <w:bottom w:val="single" w:sz="2" w:space="0" w:color="auto"/>
            </w:tcBorders>
            <w:vAlign w:val="center"/>
          </w:tcPr>
          <w:p w14:paraId="3D328D54"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15:310:505</w:t>
            </w:r>
          </w:p>
        </w:tc>
        <w:tc>
          <w:tcPr>
            <w:tcW w:w="7830" w:type="dxa"/>
            <w:tcBorders>
              <w:top w:val="single" w:sz="2" w:space="0" w:color="auto"/>
              <w:bottom w:val="single" w:sz="2" w:space="0" w:color="auto"/>
            </w:tcBorders>
            <w:vAlign w:val="center"/>
          </w:tcPr>
          <w:p w14:paraId="5764A036"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Curriculum and Development in the Secondary School</w:t>
            </w:r>
          </w:p>
        </w:tc>
        <w:tc>
          <w:tcPr>
            <w:tcW w:w="990" w:type="dxa"/>
            <w:tcBorders>
              <w:top w:val="single" w:sz="2" w:space="0" w:color="auto"/>
              <w:bottom w:val="single" w:sz="2" w:space="0" w:color="auto"/>
            </w:tcBorders>
          </w:tcPr>
          <w:p w14:paraId="4A632982"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56A7CF28" w14:textId="77777777" w:rsidTr="003941F3">
        <w:tc>
          <w:tcPr>
            <w:tcW w:w="1440" w:type="dxa"/>
            <w:tcBorders>
              <w:top w:val="single" w:sz="2" w:space="0" w:color="auto"/>
              <w:bottom w:val="single" w:sz="4" w:space="0" w:color="auto"/>
            </w:tcBorders>
            <w:vAlign w:val="center"/>
          </w:tcPr>
          <w:p w14:paraId="771669A3"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15:310:510</w:t>
            </w:r>
          </w:p>
        </w:tc>
        <w:tc>
          <w:tcPr>
            <w:tcW w:w="7830" w:type="dxa"/>
            <w:tcBorders>
              <w:top w:val="single" w:sz="2" w:space="0" w:color="auto"/>
              <w:bottom w:val="single" w:sz="4" w:space="0" w:color="auto"/>
            </w:tcBorders>
            <w:vAlign w:val="center"/>
          </w:tcPr>
          <w:p w14:paraId="31DF8BF9"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Curriculum of Middle and Junior High School</w:t>
            </w:r>
          </w:p>
        </w:tc>
        <w:tc>
          <w:tcPr>
            <w:tcW w:w="990" w:type="dxa"/>
            <w:tcBorders>
              <w:top w:val="single" w:sz="2" w:space="0" w:color="auto"/>
              <w:bottom w:val="single" w:sz="4" w:space="0" w:color="auto"/>
            </w:tcBorders>
          </w:tcPr>
          <w:p w14:paraId="6809AFBD"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76A9BA0E" w14:textId="77777777" w:rsidTr="003941F3">
        <w:tc>
          <w:tcPr>
            <w:tcW w:w="1440" w:type="dxa"/>
            <w:shd w:val="clear" w:color="auto" w:fill="C6D9F1" w:themeFill="text2" w:themeFillTint="33"/>
          </w:tcPr>
          <w:p w14:paraId="7EC32824" w14:textId="77777777" w:rsidR="00B52C4F" w:rsidRPr="00A27DB7" w:rsidRDefault="00B52C4F" w:rsidP="003941F3">
            <w:pPr>
              <w:rPr>
                <w:rFonts w:asciiTheme="minorHAnsi" w:hAnsiTheme="minorHAnsi" w:cstheme="minorHAnsi"/>
                <w:sz w:val="22"/>
                <w:szCs w:val="22"/>
              </w:rPr>
            </w:pPr>
          </w:p>
        </w:tc>
        <w:tc>
          <w:tcPr>
            <w:tcW w:w="7830" w:type="dxa"/>
            <w:shd w:val="clear" w:color="auto" w:fill="C6D9F1" w:themeFill="text2" w:themeFillTint="33"/>
          </w:tcPr>
          <w:p w14:paraId="1FE7DB86" w14:textId="77777777" w:rsidR="00B52C4F" w:rsidRPr="00A27DB7" w:rsidRDefault="00B52C4F" w:rsidP="003941F3">
            <w:pPr>
              <w:jc w:val="right"/>
              <w:rPr>
                <w:rFonts w:asciiTheme="minorHAnsi" w:hAnsiTheme="minorHAnsi" w:cstheme="minorHAnsi"/>
                <w:sz w:val="22"/>
                <w:szCs w:val="22"/>
              </w:rPr>
            </w:pPr>
            <w:r w:rsidRPr="00A27DB7">
              <w:rPr>
                <w:rFonts w:asciiTheme="minorHAnsi" w:hAnsiTheme="minorHAnsi" w:cstheme="minorHAnsi"/>
                <w:b/>
                <w:bCs/>
                <w:sz w:val="22"/>
                <w:szCs w:val="22"/>
              </w:rPr>
              <w:t xml:space="preserve">TOTAL </w:t>
            </w:r>
            <w:r>
              <w:rPr>
                <w:rFonts w:asciiTheme="minorHAnsi" w:hAnsiTheme="minorHAnsi" w:cstheme="minorHAnsi"/>
                <w:b/>
                <w:bCs/>
                <w:sz w:val="22"/>
                <w:szCs w:val="22"/>
              </w:rPr>
              <w:t xml:space="preserve">CONCENTRATION </w:t>
            </w:r>
            <w:r w:rsidRPr="00A27DB7">
              <w:rPr>
                <w:rFonts w:asciiTheme="minorHAnsi" w:hAnsiTheme="minorHAnsi" w:cstheme="minorHAnsi"/>
                <w:b/>
                <w:bCs/>
                <w:sz w:val="22"/>
                <w:szCs w:val="22"/>
              </w:rPr>
              <w:t>CREDITS</w:t>
            </w:r>
          </w:p>
        </w:tc>
        <w:tc>
          <w:tcPr>
            <w:tcW w:w="990" w:type="dxa"/>
            <w:shd w:val="clear" w:color="auto" w:fill="C6D9F1" w:themeFill="text2" w:themeFillTint="33"/>
          </w:tcPr>
          <w:p w14:paraId="1CDD73A1" w14:textId="77777777" w:rsidR="00B52C4F" w:rsidRPr="00A27DB7" w:rsidRDefault="00B52C4F" w:rsidP="003941F3">
            <w:pPr>
              <w:jc w:val="center"/>
              <w:rPr>
                <w:rFonts w:asciiTheme="minorHAnsi" w:hAnsiTheme="minorHAnsi" w:cstheme="minorHAnsi"/>
                <w:b/>
                <w:bCs/>
                <w:sz w:val="22"/>
                <w:szCs w:val="22"/>
              </w:rPr>
            </w:pPr>
            <w:r w:rsidRPr="00A27DB7">
              <w:rPr>
                <w:rFonts w:asciiTheme="minorHAnsi" w:hAnsiTheme="minorHAnsi" w:cstheme="minorHAnsi"/>
                <w:b/>
                <w:bCs/>
                <w:sz w:val="22"/>
                <w:szCs w:val="22"/>
              </w:rPr>
              <w:t>12</w:t>
            </w:r>
          </w:p>
        </w:tc>
      </w:tr>
    </w:tbl>
    <w:p w14:paraId="6853B1BB" w14:textId="77777777" w:rsidR="00B52C4F" w:rsidRDefault="00B52C4F" w:rsidP="00B52C4F">
      <w:pPr>
        <w:rPr>
          <w:rFonts w:asciiTheme="minorHAnsi" w:hAnsiTheme="minorHAnsi" w:cstheme="minorHAnsi"/>
          <w:b/>
          <w:sz w:val="24"/>
          <w:szCs w:val="24"/>
        </w:rPr>
      </w:pPr>
    </w:p>
    <w:p w14:paraId="6DD63C81" w14:textId="77777777" w:rsidR="00B52C4F" w:rsidRPr="00A27DB7" w:rsidRDefault="00B52C4F" w:rsidP="00B52C4F">
      <w:pPr>
        <w:ind w:left="450"/>
        <w:rPr>
          <w:rFonts w:asciiTheme="minorHAnsi" w:hAnsiTheme="minorHAnsi" w:cstheme="minorHAnsi"/>
          <w:b/>
          <w:sz w:val="24"/>
          <w:szCs w:val="24"/>
        </w:rPr>
      </w:pPr>
      <w:r w:rsidRPr="00A27DB7">
        <w:rPr>
          <w:rFonts w:asciiTheme="minorHAnsi" w:hAnsiTheme="minorHAnsi" w:cstheme="minorHAnsi"/>
          <w:b/>
          <w:sz w:val="24"/>
          <w:szCs w:val="24"/>
        </w:rPr>
        <w:t>Advanced Certification in Language Teaching: English as a Second Language*</w:t>
      </w:r>
    </w:p>
    <w:tbl>
      <w:tblPr>
        <w:tblStyle w:val="TableGrid"/>
        <w:tblW w:w="0" w:type="auto"/>
        <w:tblInd w:w="648" w:type="dxa"/>
        <w:tblLayout w:type="fixed"/>
        <w:tblLook w:val="04A0" w:firstRow="1" w:lastRow="0" w:firstColumn="1" w:lastColumn="0" w:noHBand="0" w:noVBand="1"/>
      </w:tblPr>
      <w:tblGrid>
        <w:gridCol w:w="1440"/>
        <w:gridCol w:w="7830"/>
        <w:gridCol w:w="990"/>
      </w:tblGrid>
      <w:tr w:rsidR="00B52C4F" w:rsidRPr="00A27DB7" w14:paraId="73E331FB" w14:textId="77777777" w:rsidTr="003941F3">
        <w:trPr>
          <w:trHeight w:val="70"/>
        </w:trPr>
        <w:tc>
          <w:tcPr>
            <w:tcW w:w="1440" w:type="dxa"/>
            <w:shd w:val="clear" w:color="auto" w:fill="C6D9F1" w:themeFill="text2" w:themeFillTint="33"/>
            <w:vAlign w:val="bottom"/>
          </w:tcPr>
          <w:p w14:paraId="4EDC1E71"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w:t>
            </w:r>
          </w:p>
        </w:tc>
        <w:tc>
          <w:tcPr>
            <w:tcW w:w="7830" w:type="dxa"/>
            <w:shd w:val="clear" w:color="auto" w:fill="C6D9F1" w:themeFill="text2" w:themeFillTint="33"/>
            <w:vAlign w:val="bottom"/>
          </w:tcPr>
          <w:p w14:paraId="6D88BF5F"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Name</w:t>
            </w:r>
          </w:p>
        </w:tc>
        <w:tc>
          <w:tcPr>
            <w:tcW w:w="990" w:type="dxa"/>
            <w:shd w:val="clear" w:color="auto" w:fill="C6D9F1" w:themeFill="text2" w:themeFillTint="33"/>
            <w:vAlign w:val="bottom"/>
          </w:tcPr>
          <w:p w14:paraId="3222960D"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Credits</w:t>
            </w:r>
          </w:p>
        </w:tc>
      </w:tr>
      <w:tr w:rsidR="00B52C4F" w:rsidRPr="00A27DB7" w14:paraId="285FE0E2" w14:textId="77777777" w:rsidTr="003941F3">
        <w:trPr>
          <w:trHeight w:val="60"/>
        </w:trPr>
        <w:tc>
          <w:tcPr>
            <w:tcW w:w="1440" w:type="dxa"/>
            <w:tcBorders>
              <w:top w:val="single" w:sz="2" w:space="0" w:color="auto"/>
            </w:tcBorders>
            <w:vAlign w:val="center"/>
          </w:tcPr>
          <w:p w14:paraId="6E017267"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15:253:510</w:t>
            </w:r>
          </w:p>
        </w:tc>
        <w:tc>
          <w:tcPr>
            <w:tcW w:w="7830" w:type="dxa"/>
            <w:tcBorders>
              <w:top w:val="single" w:sz="2" w:space="0" w:color="auto"/>
            </w:tcBorders>
            <w:vAlign w:val="center"/>
          </w:tcPr>
          <w:p w14:paraId="488EBBF3"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Language Learning in Content Areas</w:t>
            </w:r>
          </w:p>
        </w:tc>
        <w:tc>
          <w:tcPr>
            <w:tcW w:w="990" w:type="dxa"/>
            <w:tcBorders>
              <w:top w:val="single" w:sz="2" w:space="0" w:color="auto"/>
            </w:tcBorders>
          </w:tcPr>
          <w:p w14:paraId="26CD2DB9"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7A7F8A02" w14:textId="77777777" w:rsidTr="003941F3">
        <w:tc>
          <w:tcPr>
            <w:tcW w:w="1440" w:type="dxa"/>
            <w:tcBorders>
              <w:top w:val="single" w:sz="2" w:space="0" w:color="auto"/>
              <w:bottom w:val="single" w:sz="2" w:space="0" w:color="auto"/>
            </w:tcBorders>
            <w:vAlign w:val="center"/>
          </w:tcPr>
          <w:p w14:paraId="01430D4E"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15:253:520</w:t>
            </w:r>
          </w:p>
        </w:tc>
        <w:tc>
          <w:tcPr>
            <w:tcW w:w="7830" w:type="dxa"/>
            <w:tcBorders>
              <w:top w:val="single" w:sz="2" w:space="0" w:color="auto"/>
              <w:bottom w:val="single" w:sz="2" w:space="0" w:color="auto"/>
            </w:tcBorders>
            <w:vAlign w:val="center"/>
          </w:tcPr>
          <w:p w14:paraId="04621C97"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Principles of Language Learning: Second and World Language Acquisition</w:t>
            </w:r>
          </w:p>
        </w:tc>
        <w:tc>
          <w:tcPr>
            <w:tcW w:w="990" w:type="dxa"/>
            <w:tcBorders>
              <w:top w:val="single" w:sz="2" w:space="0" w:color="auto"/>
              <w:bottom w:val="single" w:sz="2" w:space="0" w:color="auto"/>
            </w:tcBorders>
          </w:tcPr>
          <w:p w14:paraId="42EF89A0"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57F7F0BA" w14:textId="77777777" w:rsidTr="003941F3">
        <w:tc>
          <w:tcPr>
            <w:tcW w:w="1440" w:type="dxa"/>
            <w:tcBorders>
              <w:top w:val="single" w:sz="2" w:space="0" w:color="auto"/>
              <w:bottom w:val="single" w:sz="2" w:space="0" w:color="auto"/>
            </w:tcBorders>
            <w:vAlign w:val="center"/>
          </w:tcPr>
          <w:p w14:paraId="09DE693D"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15:253:523</w:t>
            </w:r>
          </w:p>
        </w:tc>
        <w:tc>
          <w:tcPr>
            <w:tcW w:w="7830" w:type="dxa"/>
            <w:tcBorders>
              <w:top w:val="single" w:sz="2" w:space="0" w:color="auto"/>
              <w:bottom w:val="single" w:sz="2" w:space="0" w:color="auto"/>
            </w:tcBorders>
            <w:vAlign w:val="center"/>
          </w:tcPr>
          <w:p w14:paraId="3477FC0A"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Language and Culture</w:t>
            </w:r>
          </w:p>
        </w:tc>
        <w:tc>
          <w:tcPr>
            <w:tcW w:w="990" w:type="dxa"/>
            <w:tcBorders>
              <w:top w:val="single" w:sz="2" w:space="0" w:color="auto"/>
              <w:bottom w:val="single" w:sz="2" w:space="0" w:color="auto"/>
            </w:tcBorders>
          </w:tcPr>
          <w:p w14:paraId="7A0CCBEB"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18247322" w14:textId="77777777" w:rsidTr="003941F3">
        <w:tc>
          <w:tcPr>
            <w:tcW w:w="1440" w:type="dxa"/>
            <w:tcBorders>
              <w:top w:val="single" w:sz="2" w:space="0" w:color="auto"/>
              <w:bottom w:val="single" w:sz="2" w:space="0" w:color="auto"/>
            </w:tcBorders>
            <w:vAlign w:val="center"/>
          </w:tcPr>
          <w:p w14:paraId="5DDB013C"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15:253:530</w:t>
            </w:r>
          </w:p>
        </w:tc>
        <w:tc>
          <w:tcPr>
            <w:tcW w:w="7830" w:type="dxa"/>
            <w:tcBorders>
              <w:top w:val="single" w:sz="2" w:space="0" w:color="auto"/>
              <w:bottom w:val="single" w:sz="2" w:space="0" w:color="auto"/>
            </w:tcBorders>
            <w:vAlign w:val="center"/>
          </w:tcPr>
          <w:p w14:paraId="35CB49B1"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Foundations of Language</w:t>
            </w:r>
          </w:p>
        </w:tc>
        <w:tc>
          <w:tcPr>
            <w:tcW w:w="990" w:type="dxa"/>
            <w:tcBorders>
              <w:top w:val="single" w:sz="2" w:space="0" w:color="auto"/>
              <w:bottom w:val="single" w:sz="2" w:space="0" w:color="auto"/>
            </w:tcBorders>
          </w:tcPr>
          <w:p w14:paraId="52D6DE8C"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5DE58791" w14:textId="77777777" w:rsidTr="003941F3">
        <w:tc>
          <w:tcPr>
            <w:tcW w:w="1440" w:type="dxa"/>
            <w:tcBorders>
              <w:top w:val="single" w:sz="2" w:space="0" w:color="auto"/>
              <w:bottom w:val="single" w:sz="8" w:space="0" w:color="auto"/>
            </w:tcBorders>
            <w:vAlign w:val="center"/>
          </w:tcPr>
          <w:p w14:paraId="4961A3C3"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15:253:539</w:t>
            </w:r>
          </w:p>
        </w:tc>
        <w:tc>
          <w:tcPr>
            <w:tcW w:w="7830" w:type="dxa"/>
            <w:tcBorders>
              <w:top w:val="single" w:sz="2" w:space="0" w:color="auto"/>
              <w:bottom w:val="single" w:sz="8" w:space="0" w:color="auto"/>
            </w:tcBorders>
            <w:vAlign w:val="center"/>
          </w:tcPr>
          <w:p w14:paraId="41D44376"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Methods for Teaching and Assessing English Language Learners</w:t>
            </w:r>
          </w:p>
        </w:tc>
        <w:tc>
          <w:tcPr>
            <w:tcW w:w="990" w:type="dxa"/>
            <w:tcBorders>
              <w:top w:val="single" w:sz="2" w:space="0" w:color="auto"/>
              <w:bottom w:val="single" w:sz="8" w:space="0" w:color="auto"/>
            </w:tcBorders>
          </w:tcPr>
          <w:p w14:paraId="072CD49F"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1D174D7F" w14:textId="77777777" w:rsidTr="003941F3">
        <w:tc>
          <w:tcPr>
            <w:tcW w:w="1440" w:type="dxa"/>
            <w:shd w:val="clear" w:color="auto" w:fill="C6D9F1" w:themeFill="text2" w:themeFillTint="33"/>
          </w:tcPr>
          <w:p w14:paraId="498E9B2B" w14:textId="77777777" w:rsidR="00B52C4F" w:rsidRPr="00A27DB7" w:rsidRDefault="00B52C4F" w:rsidP="003941F3">
            <w:pPr>
              <w:rPr>
                <w:rFonts w:asciiTheme="minorHAnsi" w:hAnsiTheme="minorHAnsi" w:cstheme="minorHAnsi"/>
                <w:sz w:val="22"/>
                <w:szCs w:val="22"/>
              </w:rPr>
            </w:pPr>
          </w:p>
        </w:tc>
        <w:tc>
          <w:tcPr>
            <w:tcW w:w="7830" w:type="dxa"/>
            <w:shd w:val="clear" w:color="auto" w:fill="C6D9F1" w:themeFill="text2" w:themeFillTint="33"/>
          </w:tcPr>
          <w:p w14:paraId="7EE3A41F" w14:textId="77777777" w:rsidR="00B52C4F" w:rsidRPr="00A27DB7" w:rsidRDefault="00B52C4F" w:rsidP="003941F3">
            <w:pPr>
              <w:jc w:val="right"/>
              <w:rPr>
                <w:rFonts w:asciiTheme="minorHAnsi" w:hAnsiTheme="minorHAnsi" w:cstheme="minorHAnsi"/>
                <w:sz w:val="22"/>
                <w:szCs w:val="22"/>
              </w:rPr>
            </w:pPr>
            <w:r w:rsidRPr="00A27DB7">
              <w:rPr>
                <w:rFonts w:asciiTheme="minorHAnsi" w:hAnsiTheme="minorHAnsi" w:cstheme="minorHAnsi"/>
                <w:b/>
                <w:bCs/>
                <w:sz w:val="22"/>
                <w:szCs w:val="22"/>
              </w:rPr>
              <w:t xml:space="preserve">TOTAL </w:t>
            </w:r>
            <w:r>
              <w:rPr>
                <w:rFonts w:asciiTheme="minorHAnsi" w:hAnsiTheme="minorHAnsi" w:cstheme="minorHAnsi"/>
                <w:b/>
                <w:bCs/>
                <w:sz w:val="22"/>
                <w:szCs w:val="22"/>
              </w:rPr>
              <w:t xml:space="preserve">CONCENTRATION </w:t>
            </w:r>
            <w:r w:rsidRPr="00A27DB7">
              <w:rPr>
                <w:rFonts w:asciiTheme="minorHAnsi" w:hAnsiTheme="minorHAnsi" w:cstheme="minorHAnsi"/>
                <w:b/>
                <w:bCs/>
                <w:sz w:val="22"/>
                <w:szCs w:val="22"/>
              </w:rPr>
              <w:t>CREDITS</w:t>
            </w:r>
          </w:p>
        </w:tc>
        <w:tc>
          <w:tcPr>
            <w:tcW w:w="990" w:type="dxa"/>
            <w:shd w:val="clear" w:color="auto" w:fill="C6D9F1" w:themeFill="text2" w:themeFillTint="33"/>
          </w:tcPr>
          <w:p w14:paraId="7E1C41DA" w14:textId="77777777" w:rsidR="00B52C4F" w:rsidRPr="00A27DB7" w:rsidRDefault="00B52C4F" w:rsidP="003941F3">
            <w:pPr>
              <w:jc w:val="center"/>
              <w:rPr>
                <w:rFonts w:asciiTheme="minorHAnsi" w:hAnsiTheme="minorHAnsi" w:cstheme="minorHAnsi"/>
                <w:b/>
                <w:bCs/>
                <w:sz w:val="22"/>
                <w:szCs w:val="22"/>
              </w:rPr>
            </w:pPr>
            <w:r w:rsidRPr="00A27DB7">
              <w:rPr>
                <w:rFonts w:asciiTheme="minorHAnsi" w:hAnsiTheme="minorHAnsi" w:cstheme="minorHAnsi"/>
                <w:b/>
                <w:bCs/>
                <w:sz w:val="22"/>
                <w:szCs w:val="22"/>
              </w:rPr>
              <w:t>1</w:t>
            </w:r>
            <w:r>
              <w:rPr>
                <w:rFonts w:asciiTheme="minorHAnsi" w:hAnsiTheme="minorHAnsi" w:cstheme="minorHAnsi"/>
                <w:b/>
                <w:bCs/>
                <w:sz w:val="22"/>
                <w:szCs w:val="22"/>
              </w:rPr>
              <w:t>5</w:t>
            </w:r>
          </w:p>
        </w:tc>
      </w:tr>
    </w:tbl>
    <w:p w14:paraId="2204BA02" w14:textId="77777777" w:rsidR="00B52C4F" w:rsidRPr="00A27DB7" w:rsidRDefault="00B52C4F" w:rsidP="00B52C4F">
      <w:pPr>
        <w:rPr>
          <w:rFonts w:asciiTheme="minorHAnsi" w:hAnsiTheme="minorHAnsi" w:cstheme="minorHAnsi"/>
          <w:sz w:val="24"/>
          <w:szCs w:val="24"/>
        </w:rPr>
      </w:pPr>
    </w:p>
    <w:p w14:paraId="2A60B366" w14:textId="77777777" w:rsidR="00B52C4F" w:rsidRPr="00A27DB7" w:rsidRDefault="00B52C4F" w:rsidP="00B52C4F">
      <w:pPr>
        <w:ind w:left="450"/>
        <w:rPr>
          <w:rFonts w:asciiTheme="minorHAnsi" w:hAnsiTheme="minorHAnsi" w:cstheme="minorHAnsi"/>
          <w:b/>
          <w:sz w:val="24"/>
          <w:szCs w:val="24"/>
        </w:rPr>
      </w:pPr>
      <w:r w:rsidRPr="00A27DB7">
        <w:rPr>
          <w:rFonts w:asciiTheme="minorHAnsi" w:hAnsiTheme="minorHAnsi" w:cstheme="minorHAnsi"/>
          <w:b/>
          <w:sz w:val="24"/>
          <w:szCs w:val="24"/>
        </w:rPr>
        <w:t>Advanced Certification in Language Teaching: Bilingual/Bicultural Education*</w:t>
      </w:r>
    </w:p>
    <w:tbl>
      <w:tblPr>
        <w:tblStyle w:val="TableGrid"/>
        <w:tblW w:w="0" w:type="auto"/>
        <w:tblInd w:w="648" w:type="dxa"/>
        <w:tblLayout w:type="fixed"/>
        <w:tblLook w:val="04A0" w:firstRow="1" w:lastRow="0" w:firstColumn="1" w:lastColumn="0" w:noHBand="0" w:noVBand="1"/>
      </w:tblPr>
      <w:tblGrid>
        <w:gridCol w:w="1440"/>
        <w:gridCol w:w="7830"/>
        <w:gridCol w:w="990"/>
      </w:tblGrid>
      <w:tr w:rsidR="00B52C4F" w:rsidRPr="00A27DB7" w14:paraId="4CD3479E" w14:textId="77777777" w:rsidTr="003941F3">
        <w:trPr>
          <w:trHeight w:val="70"/>
        </w:trPr>
        <w:tc>
          <w:tcPr>
            <w:tcW w:w="1440" w:type="dxa"/>
            <w:shd w:val="clear" w:color="auto" w:fill="C6D9F1" w:themeFill="text2" w:themeFillTint="33"/>
            <w:vAlign w:val="bottom"/>
          </w:tcPr>
          <w:p w14:paraId="5ACF0D45"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w:t>
            </w:r>
          </w:p>
        </w:tc>
        <w:tc>
          <w:tcPr>
            <w:tcW w:w="7830" w:type="dxa"/>
            <w:shd w:val="clear" w:color="auto" w:fill="C6D9F1" w:themeFill="text2" w:themeFillTint="33"/>
            <w:vAlign w:val="bottom"/>
          </w:tcPr>
          <w:p w14:paraId="543CF944"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Course Name</w:t>
            </w:r>
          </w:p>
        </w:tc>
        <w:tc>
          <w:tcPr>
            <w:tcW w:w="990" w:type="dxa"/>
            <w:shd w:val="clear" w:color="auto" w:fill="C6D9F1" w:themeFill="text2" w:themeFillTint="33"/>
            <w:vAlign w:val="bottom"/>
          </w:tcPr>
          <w:p w14:paraId="42338071" w14:textId="77777777" w:rsidR="00B52C4F" w:rsidRPr="00A27DB7" w:rsidRDefault="00B52C4F" w:rsidP="003941F3">
            <w:pPr>
              <w:suppressAutoHyphens/>
              <w:spacing w:before="240"/>
              <w:contextualSpacing/>
              <w:jc w:val="center"/>
              <w:rPr>
                <w:rFonts w:asciiTheme="minorHAnsi" w:hAnsiTheme="minorHAnsi" w:cstheme="minorHAnsi"/>
                <w:b/>
                <w:sz w:val="22"/>
                <w:szCs w:val="22"/>
              </w:rPr>
            </w:pPr>
            <w:r w:rsidRPr="00A27DB7">
              <w:rPr>
                <w:rFonts w:asciiTheme="minorHAnsi" w:hAnsiTheme="minorHAnsi" w:cstheme="minorHAnsi"/>
                <w:b/>
                <w:sz w:val="22"/>
                <w:szCs w:val="22"/>
              </w:rPr>
              <w:t>Credits</w:t>
            </w:r>
          </w:p>
        </w:tc>
      </w:tr>
      <w:tr w:rsidR="00B52C4F" w:rsidRPr="00A27DB7" w14:paraId="58F83F90" w14:textId="77777777" w:rsidTr="003941F3">
        <w:trPr>
          <w:trHeight w:val="60"/>
        </w:trPr>
        <w:tc>
          <w:tcPr>
            <w:tcW w:w="1440" w:type="dxa"/>
            <w:tcBorders>
              <w:top w:val="single" w:sz="2" w:space="0" w:color="auto"/>
            </w:tcBorders>
            <w:vAlign w:val="center"/>
          </w:tcPr>
          <w:p w14:paraId="606F46B2"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15:253:510</w:t>
            </w:r>
          </w:p>
        </w:tc>
        <w:tc>
          <w:tcPr>
            <w:tcW w:w="7830" w:type="dxa"/>
            <w:tcBorders>
              <w:top w:val="single" w:sz="2" w:space="0" w:color="auto"/>
            </w:tcBorders>
            <w:vAlign w:val="center"/>
          </w:tcPr>
          <w:p w14:paraId="27F813C0"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Language Learning in Content Areas</w:t>
            </w:r>
          </w:p>
        </w:tc>
        <w:tc>
          <w:tcPr>
            <w:tcW w:w="990" w:type="dxa"/>
            <w:tcBorders>
              <w:top w:val="single" w:sz="2" w:space="0" w:color="auto"/>
            </w:tcBorders>
          </w:tcPr>
          <w:p w14:paraId="731A749A"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601D59A8" w14:textId="77777777" w:rsidTr="003941F3">
        <w:tc>
          <w:tcPr>
            <w:tcW w:w="1440" w:type="dxa"/>
            <w:tcBorders>
              <w:top w:val="single" w:sz="2" w:space="0" w:color="auto"/>
              <w:bottom w:val="single" w:sz="2" w:space="0" w:color="auto"/>
            </w:tcBorders>
            <w:vAlign w:val="center"/>
          </w:tcPr>
          <w:p w14:paraId="46AB6ED3"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15:253:520</w:t>
            </w:r>
          </w:p>
        </w:tc>
        <w:tc>
          <w:tcPr>
            <w:tcW w:w="7830" w:type="dxa"/>
            <w:tcBorders>
              <w:top w:val="single" w:sz="2" w:space="0" w:color="auto"/>
              <w:bottom w:val="single" w:sz="2" w:space="0" w:color="auto"/>
            </w:tcBorders>
            <w:vAlign w:val="center"/>
          </w:tcPr>
          <w:p w14:paraId="39C763A1" w14:textId="77777777" w:rsidR="00B52C4F" w:rsidRPr="00A27DB7" w:rsidRDefault="00B52C4F" w:rsidP="003941F3">
            <w:pPr>
              <w:rPr>
                <w:rFonts w:asciiTheme="minorHAnsi" w:eastAsia="Century Gothic" w:hAnsiTheme="minorHAnsi" w:cstheme="minorHAnsi"/>
                <w:color w:val="000000" w:themeColor="text1"/>
                <w:sz w:val="22"/>
                <w:szCs w:val="22"/>
              </w:rPr>
            </w:pPr>
            <w:r w:rsidRPr="00A27DB7">
              <w:rPr>
                <w:rFonts w:asciiTheme="minorHAnsi" w:eastAsia="Century Gothic" w:hAnsiTheme="minorHAnsi" w:cstheme="minorHAnsi"/>
                <w:color w:val="000000" w:themeColor="text1"/>
                <w:sz w:val="22"/>
                <w:szCs w:val="22"/>
              </w:rPr>
              <w:t>Principles of Language Learning: Second and World Language Acquisition</w:t>
            </w:r>
          </w:p>
        </w:tc>
        <w:tc>
          <w:tcPr>
            <w:tcW w:w="990" w:type="dxa"/>
            <w:tcBorders>
              <w:top w:val="single" w:sz="2" w:space="0" w:color="auto"/>
              <w:bottom w:val="single" w:sz="2" w:space="0" w:color="auto"/>
            </w:tcBorders>
          </w:tcPr>
          <w:p w14:paraId="3145DC33"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72C85C27" w14:textId="77777777" w:rsidTr="003941F3">
        <w:tc>
          <w:tcPr>
            <w:tcW w:w="1440" w:type="dxa"/>
            <w:tcBorders>
              <w:top w:val="single" w:sz="2" w:space="0" w:color="auto"/>
              <w:bottom w:val="single" w:sz="2" w:space="0" w:color="auto"/>
            </w:tcBorders>
            <w:vAlign w:val="center"/>
          </w:tcPr>
          <w:p w14:paraId="610566A9"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15:253:522</w:t>
            </w:r>
          </w:p>
        </w:tc>
        <w:tc>
          <w:tcPr>
            <w:tcW w:w="7830" w:type="dxa"/>
            <w:tcBorders>
              <w:top w:val="single" w:sz="2" w:space="0" w:color="auto"/>
              <w:bottom w:val="single" w:sz="2" w:space="0" w:color="auto"/>
            </w:tcBorders>
            <w:vAlign w:val="center"/>
          </w:tcPr>
          <w:p w14:paraId="27403910" w14:textId="77777777" w:rsidR="00B52C4F" w:rsidRPr="00A27DB7" w:rsidRDefault="00B52C4F" w:rsidP="003941F3">
            <w:pPr>
              <w:rPr>
                <w:rFonts w:asciiTheme="minorHAnsi" w:hAnsiTheme="minorHAnsi" w:cstheme="minorHAnsi"/>
                <w:sz w:val="22"/>
                <w:szCs w:val="22"/>
              </w:rPr>
            </w:pPr>
            <w:r w:rsidRPr="00A27DB7">
              <w:rPr>
                <w:rFonts w:asciiTheme="minorHAnsi" w:hAnsiTheme="minorHAnsi" w:cstheme="minorHAnsi"/>
                <w:sz w:val="22"/>
                <w:szCs w:val="22"/>
              </w:rPr>
              <w:t>Bilingual-Bicultural Education</w:t>
            </w:r>
          </w:p>
        </w:tc>
        <w:tc>
          <w:tcPr>
            <w:tcW w:w="990" w:type="dxa"/>
            <w:tcBorders>
              <w:top w:val="single" w:sz="2" w:space="0" w:color="auto"/>
              <w:bottom w:val="single" w:sz="2" w:space="0" w:color="auto"/>
            </w:tcBorders>
          </w:tcPr>
          <w:p w14:paraId="65D9E238"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44523684" w14:textId="77777777" w:rsidTr="003941F3">
        <w:tc>
          <w:tcPr>
            <w:tcW w:w="1440" w:type="dxa"/>
            <w:tcBorders>
              <w:top w:val="single" w:sz="2" w:space="0" w:color="auto"/>
              <w:bottom w:val="single" w:sz="8" w:space="0" w:color="auto"/>
            </w:tcBorders>
            <w:vAlign w:val="center"/>
          </w:tcPr>
          <w:p w14:paraId="0B842DE5"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15:253:530</w:t>
            </w:r>
          </w:p>
        </w:tc>
        <w:tc>
          <w:tcPr>
            <w:tcW w:w="7830" w:type="dxa"/>
            <w:tcBorders>
              <w:top w:val="single" w:sz="2" w:space="0" w:color="auto"/>
              <w:bottom w:val="single" w:sz="8" w:space="0" w:color="auto"/>
            </w:tcBorders>
            <w:vAlign w:val="center"/>
          </w:tcPr>
          <w:p w14:paraId="68E1690E" w14:textId="77777777" w:rsidR="00B52C4F" w:rsidRPr="00A27DB7" w:rsidRDefault="00B52C4F" w:rsidP="003941F3">
            <w:pPr>
              <w:rPr>
                <w:rFonts w:asciiTheme="minorHAnsi" w:hAnsiTheme="minorHAnsi" w:cstheme="minorHAnsi"/>
                <w:sz w:val="22"/>
                <w:szCs w:val="22"/>
              </w:rPr>
            </w:pPr>
            <w:r w:rsidRPr="00A27DB7">
              <w:rPr>
                <w:rFonts w:asciiTheme="minorHAnsi" w:eastAsia="Century Gothic" w:hAnsiTheme="minorHAnsi" w:cstheme="minorHAnsi"/>
                <w:color w:val="000000" w:themeColor="text1"/>
                <w:sz w:val="22"/>
                <w:szCs w:val="22"/>
              </w:rPr>
              <w:t>Foundations of Language</w:t>
            </w:r>
          </w:p>
        </w:tc>
        <w:tc>
          <w:tcPr>
            <w:tcW w:w="990" w:type="dxa"/>
            <w:tcBorders>
              <w:top w:val="single" w:sz="2" w:space="0" w:color="auto"/>
              <w:bottom w:val="single" w:sz="8" w:space="0" w:color="auto"/>
            </w:tcBorders>
          </w:tcPr>
          <w:p w14:paraId="2A882723" w14:textId="77777777" w:rsidR="00B52C4F" w:rsidRPr="00A27DB7" w:rsidRDefault="00B52C4F" w:rsidP="003941F3">
            <w:pPr>
              <w:jc w:val="center"/>
              <w:rPr>
                <w:rFonts w:asciiTheme="minorHAnsi" w:hAnsiTheme="minorHAnsi" w:cstheme="minorHAnsi"/>
                <w:sz w:val="22"/>
                <w:szCs w:val="22"/>
              </w:rPr>
            </w:pPr>
            <w:r w:rsidRPr="00A27DB7">
              <w:rPr>
                <w:rFonts w:asciiTheme="minorHAnsi" w:hAnsiTheme="minorHAnsi" w:cstheme="minorHAnsi"/>
                <w:sz w:val="22"/>
                <w:szCs w:val="22"/>
              </w:rPr>
              <w:t>3</w:t>
            </w:r>
          </w:p>
        </w:tc>
      </w:tr>
      <w:tr w:rsidR="00B52C4F" w:rsidRPr="00A27DB7" w14:paraId="08193593" w14:textId="77777777" w:rsidTr="003941F3">
        <w:tc>
          <w:tcPr>
            <w:tcW w:w="1440" w:type="dxa"/>
            <w:tcBorders>
              <w:top w:val="single" w:sz="8" w:space="0" w:color="auto"/>
            </w:tcBorders>
            <w:shd w:val="clear" w:color="auto" w:fill="C6D9F1" w:themeFill="text2" w:themeFillTint="33"/>
          </w:tcPr>
          <w:p w14:paraId="210246C3" w14:textId="77777777" w:rsidR="00B52C4F" w:rsidRPr="00A27DB7" w:rsidRDefault="00B52C4F" w:rsidP="003941F3">
            <w:pPr>
              <w:rPr>
                <w:rFonts w:asciiTheme="minorHAnsi" w:hAnsiTheme="minorHAnsi" w:cstheme="minorHAnsi"/>
                <w:sz w:val="22"/>
                <w:szCs w:val="22"/>
              </w:rPr>
            </w:pPr>
          </w:p>
        </w:tc>
        <w:tc>
          <w:tcPr>
            <w:tcW w:w="7830" w:type="dxa"/>
            <w:tcBorders>
              <w:top w:val="single" w:sz="8" w:space="0" w:color="auto"/>
            </w:tcBorders>
            <w:shd w:val="clear" w:color="auto" w:fill="C6D9F1" w:themeFill="text2" w:themeFillTint="33"/>
          </w:tcPr>
          <w:p w14:paraId="6F617463" w14:textId="77777777" w:rsidR="00B52C4F" w:rsidRPr="00A27DB7" w:rsidRDefault="00B52C4F" w:rsidP="003941F3">
            <w:pPr>
              <w:jc w:val="right"/>
              <w:rPr>
                <w:rFonts w:asciiTheme="minorHAnsi" w:hAnsiTheme="minorHAnsi" w:cstheme="minorHAnsi"/>
                <w:sz w:val="22"/>
                <w:szCs w:val="22"/>
              </w:rPr>
            </w:pPr>
            <w:r w:rsidRPr="00A27DB7">
              <w:rPr>
                <w:rFonts w:asciiTheme="minorHAnsi" w:hAnsiTheme="minorHAnsi" w:cstheme="minorHAnsi"/>
                <w:b/>
                <w:bCs/>
                <w:sz w:val="22"/>
                <w:szCs w:val="22"/>
              </w:rPr>
              <w:t xml:space="preserve">TOTAL </w:t>
            </w:r>
            <w:r>
              <w:rPr>
                <w:rFonts w:asciiTheme="minorHAnsi" w:hAnsiTheme="minorHAnsi" w:cstheme="minorHAnsi"/>
                <w:b/>
                <w:bCs/>
                <w:sz w:val="22"/>
                <w:szCs w:val="22"/>
              </w:rPr>
              <w:t xml:space="preserve">CONCENTRATION </w:t>
            </w:r>
            <w:r w:rsidRPr="00A27DB7">
              <w:rPr>
                <w:rFonts w:asciiTheme="minorHAnsi" w:hAnsiTheme="minorHAnsi" w:cstheme="minorHAnsi"/>
                <w:b/>
                <w:bCs/>
                <w:sz w:val="22"/>
                <w:szCs w:val="22"/>
              </w:rPr>
              <w:t>CREDITS</w:t>
            </w:r>
          </w:p>
        </w:tc>
        <w:tc>
          <w:tcPr>
            <w:tcW w:w="990" w:type="dxa"/>
            <w:tcBorders>
              <w:top w:val="single" w:sz="8" w:space="0" w:color="auto"/>
            </w:tcBorders>
            <w:shd w:val="clear" w:color="auto" w:fill="C6D9F1" w:themeFill="text2" w:themeFillTint="33"/>
          </w:tcPr>
          <w:p w14:paraId="08BAFA19" w14:textId="77777777" w:rsidR="00B52C4F" w:rsidRPr="00A27DB7" w:rsidRDefault="00B52C4F" w:rsidP="003941F3">
            <w:pPr>
              <w:jc w:val="center"/>
              <w:rPr>
                <w:rFonts w:asciiTheme="minorHAnsi" w:hAnsiTheme="minorHAnsi" w:cstheme="minorHAnsi"/>
                <w:b/>
                <w:bCs/>
                <w:sz w:val="22"/>
                <w:szCs w:val="22"/>
              </w:rPr>
            </w:pPr>
            <w:r w:rsidRPr="00A27DB7">
              <w:rPr>
                <w:rFonts w:asciiTheme="minorHAnsi" w:hAnsiTheme="minorHAnsi" w:cstheme="minorHAnsi"/>
                <w:b/>
                <w:bCs/>
                <w:sz w:val="22"/>
                <w:szCs w:val="22"/>
              </w:rPr>
              <w:t>12</w:t>
            </w:r>
          </w:p>
        </w:tc>
      </w:tr>
    </w:tbl>
    <w:p w14:paraId="4A290D7C" w14:textId="77777777" w:rsidR="00B52C4F" w:rsidRPr="00A27DB7" w:rsidRDefault="00B52C4F" w:rsidP="00B52C4F">
      <w:pPr>
        <w:rPr>
          <w:rFonts w:asciiTheme="minorHAnsi" w:hAnsiTheme="minorHAnsi" w:cstheme="minorHAnsi"/>
          <w:sz w:val="24"/>
          <w:szCs w:val="24"/>
        </w:rPr>
      </w:pPr>
    </w:p>
    <w:p w14:paraId="23F73A05" w14:textId="77777777" w:rsidR="00B52C4F" w:rsidRPr="00A27DB7" w:rsidRDefault="00B52C4F" w:rsidP="00B52C4F">
      <w:pPr>
        <w:ind w:left="540"/>
        <w:rPr>
          <w:rFonts w:asciiTheme="minorHAnsi" w:hAnsiTheme="minorHAnsi" w:cstheme="minorHAnsi"/>
          <w:b/>
          <w:sz w:val="24"/>
          <w:szCs w:val="24"/>
        </w:rPr>
      </w:pPr>
      <w:r w:rsidRPr="00A27DB7">
        <w:rPr>
          <w:rFonts w:asciiTheme="minorHAnsi" w:hAnsiTheme="minorHAnsi" w:cstheme="minorHAnsi"/>
          <w:b/>
          <w:sz w:val="24"/>
          <w:szCs w:val="24"/>
        </w:rPr>
        <w:t xml:space="preserve">*You must meet the New Jersey state licensure requirements </w:t>
      </w:r>
      <w:proofErr w:type="gramStart"/>
      <w:r w:rsidRPr="00A27DB7">
        <w:rPr>
          <w:rFonts w:asciiTheme="minorHAnsi" w:hAnsiTheme="minorHAnsi" w:cstheme="minorHAnsi"/>
          <w:b/>
          <w:sz w:val="24"/>
          <w:szCs w:val="24"/>
        </w:rPr>
        <w:t>in order to</w:t>
      </w:r>
      <w:proofErr w:type="gramEnd"/>
      <w:r w:rsidRPr="00A27DB7">
        <w:rPr>
          <w:rFonts w:asciiTheme="minorHAnsi" w:hAnsiTheme="minorHAnsi" w:cstheme="minorHAnsi"/>
          <w:b/>
          <w:sz w:val="24"/>
          <w:szCs w:val="24"/>
        </w:rPr>
        <w:t xml:space="preserve"> complete this option.</w:t>
      </w:r>
    </w:p>
    <w:p w14:paraId="2FEDED50" w14:textId="77777777" w:rsidR="00105F81" w:rsidRPr="00B52C4F" w:rsidRDefault="00105F81" w:rsidP="00937EA3">
      <w:pPr>
        <w:rPr>
          <w:rFonts w:asciiTheme="minorHAnsi" w:hAnsiTheme="minorHAnsi" w:cstheme="minorHAnsi"/>
          <w:sz w:val="24"/>
          <w:szCs w:val="24"/>
        </w:rPr>
      </w:pPr>
    </w:p>
    <w:p w14:paraId="3EF89B15" w14:textId="77777777" w:rsidR="00105F81" w:rsidRPr="00B52C4F" w:rsidRDefault="00105F81" w:rsidP="00937EA3">
      <w:pPr>
        <w:rPr>
          <w:rFonts w:asciiTheme="minorHAnsi" w:hAnsiTheme="minorHAnsi" w:cstheme="minorHAnsi"/>
          <w:sz w:val="24"/>
          <w:szCs w:val="24"/>
        </w:rPr>
      </w:pPr>
    </w:p>
    <w:p w14:paraId="5F57FE4B" w14:textId="77777777" w:rsidR="00017728" w:rsidRPr="00B52C4F" w:rsidRDefault="00017728">
      <w:pPr>
        <w:rPr>
          <w:rFonts w:asciiTheme="minorHAnsi" w:hAnsiTheme="minorHAnsi" w:cstheme="minorHAnsi"/>
          <w:b/>
          <w:spacing w:val="-2"/>
          <w:sz w:val="24"/>
          <w:szCs w:val="24"/>
        </w:rPr>
      </w:pPr>
      <w:r w:rsidRPr="00B52C4F">
        <w:rPr>
          <w:rFonts w:asciiTheme="minorHAnsi" w:hAnsiTheme="minorHAnsi" w:cstheme="minorHAnsi"/>
          <w:b/>
          <w:spacing w:val="-2"/>
          <w:sz w:val="24"/>
          <w:szCs w:val="24"/>
        </w:rPr>
        <w:br w:type="page"/>
      </w:r>
    </w:p>
    <w:p w14:paraId="04FE5DBB" w14:textId="1F56C889" w:rsidR="008F22FE" w:rsidRPr="00B52C4F" w:rsidRDefault="00937EA3" w:rsidP="008F22FE">
      <w:pPr>
        <w:ind w:left="547" w:hanging="540"/>
        <w:contextualSpacing/>
        <w:rPr>
          <w:rFonts w:asciiTheme="minorHAnsi" w:hAnsiTheme="minorHAnsi" w:cstheme="minorHAnsi"/>
          <w:spacing w:val="-2"/>
          <w:sz w:val="24"/>
          <w:szCs w:val="24"/>
        </w:rPr>
      </w:pPr>
      <w:r w:rsidRPr="00B52C4F">
        <w:rPr>
          <w:rFonts w:asciiTheme="minorHAnsi" w:hAnsiTheme="minorHAnsi" w:cstheme="minorHAnsi"/>
          <w:b/>
          <w:spacing w:val="-2"/>
          <w:sz w:val="24"/>
          <w:szCs w:val="24"/>
        </w:rPr>
        <w:lastRenderedPageBreak/>
        <w:t>VI.</w:t>
      </w:r>
      <w:r w:rsidRPr="00B52C4F">
        <w:rPr>
          <w:rFonts w:asciiTheme="minorHAnsi" w:hAnsiTheme="minorHAnsi" w:cstheme="minorHAnsi"/>
          <w:b/>
          <w:spacing w:val="-2"/>
          <w:sz w:val="24"/>
          <w:szCs w:val="24"/>
        </w:rPr>
        <w:tab/>
        <w:t xml:space="preserve">PORTFOLIO: </w:t>
      </w:r>
      <w:r w:rsidR="008F22FE" w:rsidRPr="00B52C4F">
        <w:rPr>
          <w:rFonts w:asciiTheme="minorHAnsi" w:hAnsiTheme="minorHAnsi" w:cstheme="minorHAnsi"/>
          <w:spacing w:val="-2"/>
          <w:sz w:val="24"/>
          <w:szCs w:val="24"/>
        </w:rPr>
        <w:t xml:space="preserve">To provide evidence of the achievement of the goals the student and faculty jointly set for the degree the student will create a portfolio with the following components: </w:t>
      </w:r>
    </w:p>
    <w:p w14:paraId="1D284E8B" w14:textId="77777777" w:rsidR="008F22FE" w:rsidRPr="00B52C4F" w:rsidRDefault="008F22FE" w:rsidP="008F22FE">
      <w:pPr>
        <w:pStyle w:val="ListParagraph"/>
        <w:numPr>
          <w:ilvl w:val="0"/>
          <w:numId w:val="29"/>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Section #1 is the introductory section that reiterates the goals of the author in pursuing the degree. </w:t>
      </w:r>
    </w:p>
    <w:p w14:paraId="4BF2851B" w14:textId="77777777" w:rsidR="008F22FE" w:rsidRPr="00B52C4F" w:rsidRDefault="008F22FE" w:rsidP="008F22FE">
      <w:pPr>
        <w:pStyle w:val="ListParagraph"/>
        <w:numPr>
          <w:ilvl w:val="0"/>
          <w:numId w:val="29"/>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Section #2 discusses how each course and other relevant experiences (such as internships) have promoted the goal/s set, and what the author has learned and taken away from these experiences. </w:t>
      </w:r>
    </w:p>
    <w:p w14:paraId="5D383513" w14:textId="77777777" w:rsidR="008F22FE" w:rsidRPr="00B52C4F" w:rsidRDefault="008F22FE" w:rsidP="008F22FE">
      <w:pPr>
        <w:pStyle w:val="ListParagraph"/>
        <w:numPr>
          <w:ilvl w:val="0"/>
          <w:numId w:val="29"/>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Section #3 provides relevant artifacts that demonstrate changes in knowledge, beliefs, and practice related to the set goals. These artifacts can come from course work or other activities. </w:t>
      </w:r>
    </w:p>
    <w:p w14:paraId="03402706" w14:textId="52EDE065" w:rsidR="008F22FE" w:rsidRPr="00B52C4F" w:rsidRDefault="008F22FE" w:rsidP="008F22FE">
      <w:pPr>
        <w:pStyle w:val="ListParagraph"/>
        <w:numPr>
          <w:ilvl w:val="0"/>
          <w:numId w:val="29"/>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Section #4 describes a “future directions” plan that identifies areas for improvement, knowledge of professional development opportunities in the science education relevant to the set goals, and concrete steps that you plan to take. </w:t>
      </w:r>
    </w:p>
    <w:p w14:paraId="4F25B2F9" w14:textId="77777777" w:rsidR="008F22FE" w:rsidRPr="00B52C4F" w:rsidRDefault="008F22FE" w:rsidP="008F22FE">
      <w:pPr>
        <w:pStyle w:val="ListParagraph"/>
        <w:suppressAutoHyphens/>
        <w:ind w:left="540"/>
        <w:rPr>
          <w:rFonts w:asciiTheme="minorHAnsi" w:hAnsiTheme="minorHAnsi" w:cstheme="minorHAnsi"/>
          <w:spacing w:val="-2"/>
          <w:sz w:val="24"/>
          <w:szCs w:val="24"/>
        </w:rPr>
      </w:pPr>
    </w:p>
    <w:p w14:paraId="744FD139" w14:textId="77777777" w:rsidR="008F22FE" w:rsidRPr="00B52C4F" w:rsidRDefault="008F22FE" w:rsidP="008F22FE">
      <w:pPr>
        <w:pStyle w:val="ListParagraph"/>
        <w:suppressAutoHyphens/>
        <w:ind w:left="540"/>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The portfolio should demonstrate deep knowledge of core topics (as related to the goals), and ability to synthesize and analyze research in science education. </w:t>
      </w:r>
    </w:p>
    <w:p w14:paraId="351A7596" w14:textId="77777777" w:rsidR="008F22FE" w:rsidRPr="00B52C4F" w:rsidRDefault="008F22FE" w:rsidP="008F22FE">
      <w:pPr>
        <w:pStyle w:val="ListParagraph"/>
        <w:suppressAutoHyphens/>
        <w:ind w:left="540"/>
        <w:rPr>
          <w:rFonts w:asciiTheme="minorHAnsi" w:hAnsiTheme="minorHAnsi" w:cstheme="minorHAnsi"/>
          <w:spacing w:val="-2"/>
          <w:sz w:val="24"/>
          <w:szCs w:val="24"/>
        </w:rPr>
      </w:pPr>
    </w:p>
    <w:p w14:paraId="531DDB53" w14:textId="77777777" w:rsidR="008F22FE" w:rsidRPr="00B52C4F" w:rsidRDefault="008F22FE" w:rsidP="008F22FE">
      <w:pPr>
        <w:pStyle w:val="ListParagraph"/>
        <w:suppressAutoHyphens/>
        <w:ind w:left="540"/>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Tentative schedule for completing portfolio requirements and suggestions for successful completion: </w:t>
      </w:r>
    </w:p>
    <w:p w14:paraId="682CE4DD" w14:textId="77777777" w:rsidR="008F22FE" w:rsidRPr="00B52C4F" w:rsidRDefault="008F22FE" w:rsidP="008F22FE">
      <w:pPr>
        <w:pStyle w:val="ListParagraph"/>
        <w:numPr>
          <w:ilvl w:val="0"/>
          <w:numId w:val="30"/>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A draft of Section 1 should be completed by the end of the first semester, approved by the advisor and then continuously revised as the student progresses through the program. </w:t>
      </w:r>
    </w:p>
    <w:p w14:paraId="5BE7F99C" w14:textId="77777777" w:rsidR="008F22FE" w:rsidRPr="00B52C4F" w:rsidRDefault="008F22FE" w:rsidP="008F22FE">
      <w:pPr>
        <w:pStyle w:val="ListParagraph"/>
        <w:numPr>
          <w:ilvl w:val="0"/>
          <w:numId w:val="30"/>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As the student progresses through the </w:t>
      </w:r>
      <w:proofErr w:type="gramStart"/>
      <w:r w:rsidRPr="00B52C4F">
        <w:rPr>
          <w:rFonts w:asciiTheme="minorHAnsi" w:hAnsiTheme="minorHAnsi" w:cstheme="minorHAnsi"/>
          <w:spacing w:val="-2"/>
          <w:sz w:val="24"/>
          <w:szCs w:val="24"/>
        </w:rPr>
        <w:t>program</w:t>
      </w:r>
      <w:proofErr w:type="gramEnd"/>
      <w:r w:rsidRPr="00B52C4F">
        <w:rPr>
          <w:rFonts w:asciiTheme="minorHAnsi" w:hAnsiTheme="minorHAnsi" w:cstheme="minorHAnsi"/>
          <w:spacing w:val="-2"/>
          <w:sz w:val="24"/>
          <w:szCs w:val="24"/>
        </w:rPr>
        <w:t xml:space="preserve"> she/he should keep a journal that addresses Sections 2 and 3 of the </w:t>
      </w:r>
      <w:proofErr w:type="gramStart"/>
      <w:r w:rsidRPr="00B52C4F">
        <w:rPr>
          <w:rFonts w:asciiTheme="minorHAnsi" w:hAnsiTheme="minorHAnsi" w:cstheme="minorHAnsi"/>
          <w:spacing w:val="-2"/>
          <w:sz w:val="24"/>
          <w:szCs w:val="24"/>
        </w:rPr>
        <w:t>portfolio</w:t>
      </w:r>
      <w:proofErr w:type="gramEnd"/>
      <w:r w:rsidRPr="00B52C4F">
        <w:rPr>
          <w:rFonts w:asciiTheme="minorHAnsi" w:hAnsiTheme="minorHAnsi" w:cstheme="minorHAnsi"/>
          <w:spacing w:val="-2"/>
          <w:sz w:val="24"/>
          <w:szCs w:val="24"/>
        </w:rPr>
        <w:t xml:space="preserve">. The student should collect relevant artifacts and meet with the advisor at least once each semester to discuss artifacts and reflect on the connection of the courses work to the portfolio requirements. </w:t>
      </w:r>
    </w:p>
    <w:p w14:paraId="5E7FC714" w14:textId="0EB6F9E8" w:rsidR="008F22FE" w:rsidRPr="00B52C4F" w:rsidRDefault="008F22FE" w:rsidP="008F22FE">
      <w:pPr>
        <w:pStyle w:val="ListParagraph"/>
        <w:numPr>
          <w:ilvl w:val="0"/>
          <w:numId w:val="30"/>
        </w:numPr>
        <w:suppressAutoHyphens/>
        <w:rPr>
          <w:rFonts w:asciiTheme="minorHAnsi" w:hAnsiTheme="minorHAnsi" w:cstheme="minorHAnsi"/>
          <w:spacing w:val="-2"/>
          <w:sz w:val="24"/>
          <w:szCs w:val="24"/>
        </w:rPr>
      </w:pPr>
      <w:r w:rsidRPr="00B52C4F">
        <w:rPr>
          <w:rFonts w:asciiTheme="minorHAnsi" w:hAnsiTheme="minorHAnsi" w:cstheme="minorHAnsi"/>
          <w:spacing w:val="-2"/>
          <w:sz w:val="24"/>
          <w:szCs w:val="24"/>
        </w:rPr>
        <w:t>When the student is completing the last semester in the program she/he needs to develop professional development plan to address section 4 of the portfolio and schedule a meeting with the advisor for portfolio hearing and evaluation.</w:t>
      </w:r>
    </w:p>
    <w:p w14:paraId="066D9938" w14:textId="359BB330" w:rsidR="008F22FE" w:rsidRPr="00B52C4F" w:rsidRDefault="008F22FE" w:rsidP="00DF1259">
      <w:pPr>
        <w:suppressAutoHyphens/>
        <w:rPr>
          <w:rFonts w:asciiTheme="minorHAnsi" w:hAnsiTheme="minorHAnsi" w:cstheme="minorHAnsi"/>
          <w:spacing w:val="-2"/>
          <w:sz w:val="24"/>
          <w:szCs w:val="24"/>
        </w:rPr>
      </w:pPr>
    </w:p>
    <w:p w14:paraId="27A05F0E" w14:textId="77777777" w:rsidR="008F22FE" w:rsidRPr="00B52C4F" w:rsidRDefault="008F22FE" w:rsidP="008F22FE">
      <w:pPr>
        <w:suppressAutoHyphens/>
        <w:ind w:left="547" w:hanging="7"/>
        <w:contextualSpacing/>
        <w:rPr>
          <w:rFonts w:asciiTheme="minorHAnsi" w:hAnsiTheme="minorHAnsi" w:cstheme="minorHAnsi"/>
          <w:spacing w:val="-2"/>
          <w:sz w:val="24"/>
          <w:szCs w:val="24"/>
        </w:rPr>
      </w:pPr>
      <w:r w:rsidRPr="00B52C4F">
        <w:rPr>
          <w:rFonts w:asciiTheme="minorHAnsi" w:hAnsiTheme="minorHAnsi" w:cstheme="minorHAnsi"/>
          <w:spacing w:val="-2"/>
          <w:sz w:val="24"/>
          <w:szCs w:val="24"/>
        </w:rPr>
        <w:t xml:space="preserve">Portfolio creation is an ongoing iterative process in which both the student and the advisor are expected to take active roles. The portfolio sections will be stored electronically both on the hard drive of the students and the advisor. In addition, completed portfolios will be stored for a period of 5 years on the departmental server. </w:t>
      </w:r>
    </w:p>
    <w:p w14:paraId="1B9D5545" w14:textId="40C4A1F5" w:rsidR="00E43FB8" w:rsidRPr="00B52C4F" w:rsidRDefault="00E43FB8">
      <w:pPr>
        <w:rPr>
          <w:rFonts w:asciiTheme="minorHAnsi" w:hAnsiTheme="minorHAnsi" w:cstheme="minorHAnsi"/>
          <w:spacing w:val="-2"/>
          <w:sz w:val="24"/>
          <w:szCs w:val="24"/>
        </w:rPr>
      </w:pPr>
    </w:p>
    <w:p w14:paraId="6F8A373F" w14:textId="21D5A165" w:rsidR="008F22FE" w:rsidRPr="00B52C4F" w:rsidRDefault="008F22FE" w:rsidP="00E43FB8">
      <w:pPr>
        <w:suppressAutoHyphens/>
        <w:spacing w:before="240"/>
        <w:ind w:left="547" w:hanging="7"/>
        <w:contextualSpacing/>
        <w:rPr>
          <w:rFonts w:asciiTheme="minorHAnsi" w:hAnsiTheme="minorHAnsi" w:cstheme="minorHAnsi"/>
          <w:spacing w:val="-2"/>
          <w:sz w:val="24"/>
          <w:szCs w:val="24"/>
        </w:rPr>
      </w:pPr>
      <w:r w:rsidRPr="00B52C4F">
        <w:rPr>
          <w:rFonts w:asciiTheme="minorHAnsi" w:hAnsiTheme="minorHAnsi" w:cstheme="minorHAnsi"/>
          <w:spacing w:val="-2"/>
          <w:sz w:val="24"/>
          <w:szCs w:val="24"/>
        </w:rPr>
        <w:t>The following rubric should help students create and maintain the portfolio:</w:t>
      </w:r>
    </w:p>
    <w:p w14:paraId="1E8A2D94" w14:textId="77777777" w:rsidR="00E43FB8" w:rsidRPr="00B52C4F" w:rsidRDefault="00E43FB8" w:rsidP="00E43FB8">
      <w:pPr>
        <w:suppressAutoHyphens/>
        <w:spacing w:before="240"/>
        <w:ind w:left="547" w:hanging="7"/>
        <w:contextualSpacing/>
        <w:rPr>
          <w:rFonts w:asciiTheme="minorHAnsi" w:hAnsiTheme="minorHAnsi" w:cstheme="minorHAnsi"/>
          <w:spacing w:val="-2"/>
          <w:sz w:val="24"/>
          <w:szCs w:val="24"/>
        </w:rPr>
      </w:pPr>
    </w:p>
    <w:tbl>
      <w:tblPr>
        <w:tblStyle w:val="TableGrid"/>
        <w:tblW w:w="0" w:type="auto"/>
        <w:tblInd w:w="648" w:type="dxa"/>
        <w:tblLayout w:type="fixed"/>
        <w:tblLook w:val="04A0" w:firstRow="1" w:lastRow="0" w:firstColumn="1" w:lastColumn="0" w:noHBand="0" w:noVBand="1"/>
      </w:tblPr>
      <w:tblGrid>
        <w:gridCol w:w="1440"/>
        <w:gridCol w:w="2940"/>
        <w:gridCol w:w="2940"/>
        <w:gridCol w:w="2940"/>
      </w:tblGrid>
      <w:tr w:rsidR="00937EA3" w:rsidRPr="00B52C4F" w14:paraId="0BD17A39" w14:textId="77777777" w:rsidTr="001F0AF5">
        <w:trPr>
          <w:trHeight w:val="60"/>
        </w:trPr>
        <w:tc>
          <w:tcPr>
            <w:tcW w:w="1440" w:type="dxa"/>
            <w:tcBorders>
              <w:top w:val="single" w:sz="8" w:space="0" w:color="auto"/>
              <w:bottom w:val="single" w:sz="8" w:space="0" w:color="auto"/>
            </w:tcBorders>
            <w:shd w:val="clear" w:color="auto" w:fill="C6D9F1" w:themeFill="text2" w:themeFillTint="33"/>
          </w:tcPr>
          <w:p w14:paraId="7E056983" w14:textId="6DC97D06" w:rsidR="00937EA3" w:rsidRPr="00B52C4F" w:rsidRDefault="00937EA3" w:rsidP="001F0AF5">
            <w:pPr>
              <w:suppressAutoHyphens/>
              <w:spacing w:before="240"/>
              <w:contextualSpacing/>
              <w:rPr>
                <w:rFonts w:asciiTheme="minorHAnsi" w:hAnsiTheme="minorHAnsi" w:cstheme="minorHAnsi"/>
                <w:b/>
                <w:sz w:val="22"/>
                <w:szCs w:val="22"/>
              </w:rPr>
            </w:pPr>
            <w:r w:rsidRPr="00B52C4F">
              <w:rPr>
                <w:rFonts w:asciiTheme="minorHAnsi" w:hAnsiTheme="minorHAnsi" w:cstheme="minorHAnsi"/>
                <w:b/>
                <w:sz w:val="22"/>
                <w:szCs w:val="22"/>
              </w:rPr>
              <w:t xml:space="preserve">Section </w:t>
            </w:r>
          </w:p>
        </w:tc>
        <w:tc>
          <w:tcPr>
            <w:tcW w:w="2940" w:type="dxa"/>
            <w:tcBorders>
              <w:top w:val="single" w:sz="8" w:space="0" w:color="auto"/>
              <w:bottom w:val="single" w:sz="8" w:space="0" w:color="auto"/>
            </w:tcBorders>
            <w:shd w:val="clear" w:color="auto" w:fill="C6D9F1" w:themeFill="text2" w:themeFillTint="33"/>
          </w:tcPr>
          <w:p w14:paraId="30ADD0AF" w14:textId="77777777" w:rsidR="00937EA3" w:rsidRPr="00B52C4F" w:rsidRDefault="00937EA3" w:rsidP="001F0AF5">
            <w:pPr>
              <w:suppressAutoHyphens/>
              <w:spacing w:before="240"/>
              <w:contextualSpacing/>
              <w:rPr>
                <w:rFonts w:asciiTheme="minorHAnsi" w:hAnsiTheme="minorHAnsi" w:cstheme="minorHAnsi"/>
                <w:b/>
                <w:sz w:val="22"/>
                <w:szCs w:val="22"/>
              </w:rPr>
            </w:pPr>
            <w:r w:rsidRPr="00B52C4F">
              <w:rPr>
                <w:rFonts w:asciiTheme="minorHAnsi" w:hAnsiTheme="minorHAnsi" w:cstheme="minorHAnsi"/>
                <w:b/>
                <w:sz w:val="22"/>
                <w:szCs w:val="22"/>
              </w:rPr>
              <w:t>Emerging</w:t>
            </w:r>
          </w:p>
        </w:tc>
        <w:tc>
          <w:tcPr>
            <w:tcW w:w="2940" w:type="dxa"/>
            <w:tcBorders>
              <w:top w:val="single" w:sz="8" w:space="0" w:color="auto"/>
              <w:bottom w:val="single" w:sz="8" w:space="0" w:color="auto"/>
            </w:tcBorders>
            <w:shd w:val="clear" w:color="auto" w:fill="C6D9F1" w:themeFill="text2" w:themeFillTint="33"/>
          </w:tcPr>
          <w:p w14:paraId="172B9A6D" w14:textId="77777777" w:rsidR="00937EA3" w:rsidRPr="00B52C4F" w:rsidRDefault="00937EA3" w:rsidP="001F0AF5">
            <w:pPr>
              <w:suppressAutoHyphens/>
              <w:spacing w:before="240"/>
              <w:contextualSpacing/>
              <w:rPr>
                <w:rFonts w:asciiTheme="minorHAnsi" w:hAnsiTheme="minorHAnsi" w:cstheme="minorHAnsi"/>
                <w:b/>
                <w:sz w:val="22"/>
                <w:szCs w:val="22"/>
              </w:rPr>
            </w:pPr>
            <w:r w:rsidRPr="00B52C4F">
              <w:rPr>
                <w:rFonts w:asciiTheme="minorHAnsi" w:hAnsiTheme="minorHAnsi" w:cstheme="minorHAnsi"/>
                <w:b/>
                <w:sz w:val="22"/>
                <w:szCs w:val="22"/>
              </w:rPr>
              <w:t>Needs Improvement</w:t>
            </w:r>
          </w:p>
        </w:tc>
        <w:tc>
          <w:tcPr>
            <w:tcW w:w="2940" w:type="dxa"/>
            <w:tcBorders>
              <w:top w:val="single" w:sz="8" w:space="0" w:color="auto"/>
              <w:bottom w:val="single" w:sz="8" w:space="0" w:color="auto"/>
            </w:tcBorders>
            <w:shd w:val="clear" w:color="auto" w:fill="C6D9F1" w:themeFill="text2" w:themeFillTint="33"/>
          </w:tcPr>
          <w:p w14:paraId="7ECFFAB2" w14:textId="77777777" w:rsidR="00937EA3" w:rsidRPr="00B52C4F" w:rsidRDefault="00937EA3" w:rsidP="001F0AF5">
            <w:pPr>
              <w:suppressAutoHyphens/>
              <w:spacing w:before="240"/>
              <w:contextualSpacing/>
              <w:rPr>
                <w:rFonts w:asciiTheme="minorHAnsi" w:hAnsiTheme="minorHAnsi" w:cstheme="minorHAnsi"/>
                <w:b/>
                <w:sz w:val="22"/>
                <w:szCs w:val="22"/>
              </w:rPr>
            </w:pPr>
            <w:r w:rsidRPr="00B52C4F">
              <w:rPr>
                <w:rFonts w:asciiTheme="minorHAnsi" w:hAnsiTheme="minorHAnsi" w:cstheme="minorHAnsi"/>
                <w:b/>
                <w:sz w:val="22"/>
                <w:szCs w:val="22"/>
              </w:rPr>
              <w:t>Satisfactory</w:t>
            </w:r>
          </w:p>
        </w:tc>
      </w:tr>
      <w:tr w:rsidR="00937EA3" w:rsidRPr="00B52C4F" w14:paraId="3E3A13B3" w14:textId="77777777" w:rsidTr="001F0AF5">
        <w:trPr>
          <w:trHeight w:val="60"/>
        </w:trPr>
        <w:tc>
          <w:tcPr>
            <w:tcW w:w="1440" w:type="dxa"/>
            <w:tcBorders>
              <w:top w:val="single" w:sz="8" w:space="0" w:color="auto"/>
              <w:bottom w:val="single" w:sz="2" w:space="0" w:color="auto"/>
            </w:tcBorders>
          </w:tcPr>
          <w:p w14:paraId="7E4AA469" w14:textId="77777777" w:rsidR="00937EA3" w:rsidRPr="00B52C4F" w:rsidRDefault="00937EA3" w:rsidP="001F0AF5">
            <w:pPr>
              <w:suppressAutoHyphens/>
              <w:contextualSpacing/>
              <w:rPr>
                <w:rFonts w:asciiTheme="minorHAnsi" w:hAnsiTheme="minorHAnsi" w:cstheme="minorHAnsi"/>
                <w:sz w:val="22"/>
                <w:szCs w:val="22"/>
              </w:rPr>
            </w:pPr>
            <w:r w:rsidRPr="00B52C4F">
              <w:rPr>
                <w:rFonts w:asciiTheme="minorHAnsi" w:hAnsiTheme="minorHAnsi" w:cstheme="minorHAnsi"/>
                <w:sz w:val="22"/>
                <w:szCs w:val="22"/>
              </w:rPr>
              <w:t>Section #1</w:t>
            </w:r>
          </w:p>
        </w:tc>
        <w:tc>
          <w:tcPr>
            <w:tcW w:w="2940" w:type="dxa"/>
            <w:tcBorders>
              <w:top w:val="single" w:sz="8" w:space="0" w:color="auto"/>
              <w:bottom w:val="single" w:sz="2" w:space="0" w:color="auto"/>
            </w:tcBorders>
          </w:tcPr>
          <w:p w14:paraId="109249D5"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goals are generic</w:t>
            </w:r>
          </w:p>
        </w:tc>
        <w:tc>
          <w:tcPr>
            <w:tcW w:w="2940" w:type="dxa"/>
            <w:tcBorders>
              <w:top w:val="single" w:sz="8" w:space="0" w:color="auto"/>
              <w:bottom w:val="single" w:sz="2" w:space="0" w:color="auto"/>
            </w:tcBorders>
          </w:tcPr>
          <w:p w14:paraId="57272341"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goals are defined and personalized but not justified</w:t>
            </w:r>
          </w:p>
        </w:tc>
        <w:tc>
          <w:tcPr>
            <w:tcW w:w="2940" w:type="dxa"/>
            <w:tcBorders>
              <w:top w:val="single" w:sz="8" w:space="0" w:color="auto"/>
              <w:bottom w:val="single" w:sz="2" w:space="0" w:color="auto"/>
            </w:tcBorders>
          </w:tcPr>
          <w:p w14:paraId="13805B45" w14:textId="022968D4"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goals are clearly defined, personalized</w:t>
            </w:r>
            <w:r w:rsidR="003F2619" w:rsidRPr="00B52C4F">
              <w:rPr>
                <w:rFonts w:asciiTheme="minorHAnsi" w:hAnsiTheme="minorHAnsi" w:cstheme="minorHAnsi"/>
                <w:sz w:val="22"/>
                <w:szCs w:val="22"/>
              </w:rPr>
              <w:t>,</w:t>
            </w:r>
            <w:r w:rsidRPr="00B52C4F">
              <w:rPr>
                <w:rFonts w:asciiTheme="minorHAnsi" w:hAnsiTheme="minorHAnsi" w:cstheme="minorHAnsi"/>
                <w:sz w:val="22"/>
                <w:szCs w:val="22"/>
              </w:rPr>
              <w:t xml:space="preserve"> and justified</w:t>
            </w:r>
          </w:p>
        </w:tc>
      </w:tr>
      <w:tr w:rsidR="00937EA3" w:rsidRPr="00B52C4F" w14:paraId="3C394BFD" w14:textId="77777777" w:rsidTr="001F0AF5">
        <w:trPr>
          <w:trHeight w:val="60"/>
        </w:trPr>
        <w:tc>
          <w:tcPr>
            <w:tcW w:w="1440" w:type="dxa"/>
            <w:tcBorders>
              <w:top w:val="single" w:sz="2" w:space="0" w:color="auto"/>
              <w:bottom w:val="single" w:sz="2" w:space="0" w:color="auto"/>
            </w:tcBorders>
          </w:tcPr>
          <w:p w14:paraId="55128541"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Section #2</w:t>
            </w:r>
          </w:p>
        </w:tc>
        <w:tc>
          <w:tcPr>
            <w:tcW w:w="2940" w:type="dxa"/>
            <w:tcBorders>
              <w:top w:val="single" w:sz="2" w:space="0" w:color="auto"/>
              <w:bottom w:val="single" w:sz="2" w:space="0" w:color="auto"/>
            </w:tcBorders>
          </w:tcPr>
          <w:p w14:paraId="428EF68A"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relationship between the courses and goals is not articulated</w:t>
            </w:r>
          </w:p>
        </w:tc>
        <w:tc>
          <w:tcPr>
            <w:tcW w:w="2940" w:type="dxa"/>
            <w:tcBorders>
              <w:top w:val="single" w:sz="2" w:space="0" w:color="auto"/>
              <w:bottom w:val="single" w:sz="2" w:space="0" w:color="auto"/>
            </w:tcBorders>
          </w:tcPr>
          <w:p w14:paraId="0194E381"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Some courses are missing or the discussion of the relation between course and goals is incomplete</w:t>
            </w:r>
          </w:p>
        </w:tc>
        <w:tc>
          <w:tcPr>
            <w:tcW w:w="2940" w:type="dxa"/>
            <w:tcBorders>
              <w:top w:val="single" w:sz="2" w:space="0" w:color="auto"/>
              <w:bottom w:val="single" w:sz="2" w:space="0" w:color="auto"/>
            </w:tcBorders>
          </w:tcPr>
          <w:p w14:paraId="47E87765"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 xml:space="preserve">All goals are discussed with respect to the </w:t>
            </w:r>
            <w:proofErr w:type="gramStart"/>
            <w:r w:rsidRPr="00B52C4F">
              <w:rPr>
                <w:rFonts w:asciiTheme="minorHAnsi" w:hAnsiTheme="minorHAnsi" w:cstheme="minorHAnsi"/>
                <w:sz w:val="22"/>
                <w:szCs w:val="22"/>
              </w:rPr>
              <w:t>goals</w:t>
            </w:r>
            <w:proofErr w:type="gramEnd"/>
            <w:r w:rsidRPr="00B52C4F">
              <w:rPr>
                <w:rFonts w:asciiTheme="minorHAnsi" w:hAnsiTheme="minorHAnsi" w:cstheme="minorHAnsi"/>
                <w:sz w:val="22"/>
                <w:szCs w:val="22"/>
              </w:rPr>
              <w:t xml:space="preserve"> and the evidence of attainment is provided</w:t>
            </w:r>
          </w:p>
        </w:tc>
      </w:tr>
      <w:tr w:rsidR="00937EA3" w:rsidRPr="00B52C4F" w14:paraId="0300B8B8" w14:textId="77777777" w:rsidTr="001F0AF5">
        <w:trPr>
          <w:trHeight w:val="60"/>
        </w:trPr>
        <w:tc>
          <w:tcPr>
            <w:tcW w:w="1440" w:type="dxa"/>
            <w:tcBorders>
              <w:top w:val="single" w:sz="2" w:space="0" w:color="auto"/>
              <w:bottom w:val="single" w:sz="2" w:space="0" w:color="auto"/>
            </w:tcBorders>
          </w:tcPr>
          <w:p w14:paraId="7D24F63C"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Section #3</w:t>
            </w:r>
          </w:p>
        </w:tc>
        <w:tc>
          <w:tcPr>
            <w:tcW w:w="2940" w:type="dxa"/>
            <w:tcBorders>
              <w:top w:val="single" w:sz="2" w:space="0" w:color="auto"/>
              <w:bottom w:val="single" w:sz="2" w:space="0" w:color="auto"/>
            </w:tcBorders>
          </w:tcPr>
          <w:p w14:paraId="0E074706"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Insufficient artifacts are provided and there is a lack of connection to the goals</w:t>
            </w:r>
          </w:p>
        </w:tc>
        <w:tc>
          <w:tcPr>
            <w:tcW w:w="2940" w:type="dxa"/>
            <w:tcBorders>
              <w:top w:val="single" w:sz="2" w:space="0" w:color="auto"/>
              <w:bottom w:val="single" w:sz="2" w:space="0" w:color="auto"/>
            </w:tcBorders>
          </w:tcPr>
          <w:p w14:paraId="483C61F5"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Artifacts are provided but not explained or linked to the goals</w:t>
            </w:r>
          </w:p>
        </w:tc>
        <w:tc>
          <w:tcPr>
            <w:tcW w:w="2940" w:type="dxa"/>
            <w:tcBorders>
              <w:top w:val="single" w:sz="2" w:space="0" w:color="auto"/>
              <w:bottom w:val="single" w:sz="2" w:space="0" w:color="auto"/>
            </w:tcBorders>
          </w:tcPr>
          <w:p w14:paraId="4F86D75C"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Artifacts are provided, explained and linked to the goals</w:t>
            </w:r>
          </w:p>
        </w:tc>
      </w:tr>
      <w:tr w:rsidR="00937EA3" w:rsidRPr="00B52C4F" w14:paraId="5630F263" w14:textId="77777777" w:rsidTr="001F0AF5">
        <w:trPr>
          <w:trHeight w:val="60"/>
        </w:trPr>
        <w:tc>
          <w:tcPr>
            <w:tcW w:w="1440" w:type="dxa"/>
            <w:tcBorders>
              <w:top w:val="single" w:sz="2" w:space="0" w:color="auto"/>
              <w:bottom w:val="single" w:sz="8" w:space="0" w:color="auto"/>
            </w:tcBorders>
          </w:tcPr>
          <w:p w14:paraId="4DBB2B95" w14:textId="77777777" w:rsidR="00937EA3" w:rsidRPr="00B52C4F" w:rsidRDefault="00937EA3" w:rsidP="001F0AF5">
            <w:pPr>
              <w:suppressAutoHyphens/>
              <w:contextualSpacing/>
              <w:rPr>
                <w:rFonts w:asciiTheme="minorHAnsi" w:hAnsiTheme="minorHAnsi" w:cstheme="minorHAnsi"/>
                <w:sz w:val="22"/>
                <w:szCs w:val="22"/>
              </w:rPr>
            </w:pPr>
            <w:r w:rsidRPr="00B52C4F">
              <w:rPr>
                <w:rFonts w:asciiTheme="minorHAnsi" w:hAnsiTheme="minorHAnsi" w:cstheme="minorHAnsi"/>
                <w:sz w:val="22"/>
                <w:szCs w:val="22"/>
              </w:rPr>
              <w:t>Section #4</w:t>
            </w:r>
          </w:p>
        </w:tc>
        <w:tc>
          <w:tcPr>
            <w:tcW w:w="2940" w:type="dxa"/>
            <w:tcBorders>
              <w:top w:val="single" w:sz="2" w:space="0" w:color="auto"/>
              <w:bottom w:val="single" w:sz="8" w:space="0" w:color="auto"/>
            </w:tcBorders>
          </w:tcPr>
          <w:p w14:paraId="2083CA93"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plan is vague</w:t>
            </w:r>
          </w:p>
        </w:tc>
        <w:tc>
          <w:tcPr>
            <w:tcW w:w="2940" w:type="dxa"/>
            <w:tcBorders>
              <w:top w:val="single" w:sz="2" w:space="0" w:color="auto"/>
              <w:bottom w:val="single" w:sz="8" w:space="0" w:color="auto"/>
            </w:tcBorders>
          </w:tcPr>
          <w:p w14:paraId="7AFF32E7"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plan is in place but lacks clear justification</w:t>
            </w:r>
          </w:p>
        </w:tc>
        <w:tc>
          <w:tcPr>
            <w:tcW w:w="2940" w:type="dxa"/>
            <w:tcBorders>
              <w:top w:val="single" w:sz="2" w:space="0" w:color="auto"/>
              <w:bottom w:val="single" w:sz="8" w:space="0" w:color="auto"/>
            </w:tcBorders>
          </w:tcPr>
          <w:p w14:paraId="2B50CF64" w14:textId="77777777" w:rsidR="00937EA3" w:rsidRPr="00B52C4F" w:rsidRDefault="00937EA3" w:rsidP="001F0AF5">
            <w:pPr>
              <w:rPr>
                <w:rFonts w:asciiTheme="minorHAnsi" w:hAnsiTheme="minorHAnsi" w:cstheme="minorHAnsi"/>
                <w:sz w:val="22"/>
                <w:szCs w:val="22"/>
              </w:rPr>
            </w:pPr>
            <w:r w:rsidRPr="00B52C4F">
              <w:rPr>
                <w:rFonts w:asciiTheme="minorHAnsi" w:hAnsiTheme="minorHAnsi" w:cstheme="minorHAnsi"/>
                <w:sz w:val="22"/>
                <w:szCs w:val="22"/>
              </w:rPr>
              <w:t>The plan for improvement and growth is clearly articulated and well justified</w:t>
            </w:r>
          </w:p>
        </w:tc>
      </w:tr>
    </w:tbl>
    <w:p w14:paraId="5FD3B074" w14:textId="77777777" w:rsidR="009A0005" w:rsidRPr="00B52C4F" w:rsidRDefault="009A0005" w:rsidP="008F22FE">
      <w:pPr>
        <w:ind w:left="540"/>
        <w:rPr>
          <w:rFonts w:asciiTheme="minorHAnsi" w:hAnsiTheme="minorHAnsi" w:cstheme="minorHAnsi"/>
          <w:sz w:val="24"/>
          <w:szCs w:val="24"/>
        </w:rPr>
      </w:pPr>
    </w:p>
    <w:p w14:paraId="7C1DC3CC" w14:textId="509AA9E9" w:rsidR="0081529B" w:rsidRPr="00B52C4F" w:rsidRDefault="008F22FE" w:rsidP="008F22FE">
      <w:pPr>
        <w:ind w:left="540"/>
        <w:rPr>
          <w:rFonts w:asciiTheme="minorHAnsi" w:hAnsiTheme="minorHAnsi" w:cstheme="minorHAnsi"/>
          <w:sz w:val="24"/>
          <w:szCs w:val="24"/>
        </w:rPr>
      </w:pPr>
      <w:r w:rsidRPr="00B52C4F">
        <w:rPr>
          <w:rFonts w:asciiTheme="minorHAnsi" w:hAnsiTheme="minorHAnsi" w:cstheme="minorHAnsi"/>
          <w:sz w:val="24"/>
          <w:szCs w:val="24"/>
        </w:rPr>
        <w:t>Every two years program faculty will meet to discuss the ways in which the current program meets or falls short of meeting the program goals. Based on the discussion the program will be revised.</w:t>
      </w:r>
    </w:p>
    <w:p w14:paraId="6668A37F" w14:textId="57553E10" w:rsidR="008F22FE" w:rsidRPr="00B52C4F" w:rsidRDefault="008F22FE" w:rsidP="008F22FE">
      <w:pPr>
        <w:ind w:left="540"/>
        <w:rPr>
          <w:rFonts w:asciiTheme="minorHAnsi" w:hAnsiTheme="minorHAnsi" w:cstheme="minorHAnsi"/>
          <w:sz w:val="24"/>
          <w:szCs w:val="24"/>
        </w:rPr>
      </w:pPr>
    </w:p>
    <w:sectPr w:rsidR="008F22FE" w:rsidRPr="00B52C4F"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3E37" w14:textId="77777777" w:rsidR="001F291F" w:rsidRDefault="001F291F">
      <w:r>
        <w:separator/>
      </w:r>
    </w:p>
  </w:endnote>
  <w:endnote w:type="continuationSeparator" w:id="0">
    <w:p w14:paraId="3FF89157" w14:textId="77777777" w:rsidR="001F291F" w:rsidRDefault="001F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DEA" w14:textId="291FB738" w:rsidR="00C10DC0" w:rsidRPr="0072491C" w:rsidRDefault="00937EA3" w:rsidP="0072491C">
    <w:pPr>
      <w:pStyle w:val="Footer"/>
      <w:jc w:val="right"/>
      <w:rPr>
        <w:rFonts w:ascii="Century Gothic" w:hAnsi="Century Gothic"/>
        <w:sz w:val="16"/>
        <w:szCs w:val="16"/>
      </w:rPr>
    </w:pPr>
    <w:r w:rsidRPr="00937EA3">
      <w:rPr>
        <w:rFonts w:ascii="Century Gothic" w:hAnsi="Century Gothic"/>
        <w:sz w:val="16"/>
        <w:szCs w:val="16"/>
      </w:rPr>
      <w:t>1</w:t>
    </w:r>
    <w:r w:rsidR="0081529B">
      <w:rPr>
        <w:rFonts w:ascii="Century Gothic" w:hAnsi="Century Gothic"/>
        <w:sz w:val="16"/>
        <w:szCs w:val="16"/>
      </w:rPr>
      <w:t xml:space="preserve">5256 </w:t>
    </w:r>
    <w:r w:rsidR="00431B6F">
      <w:rPr>
        <w:rFonts w:ascii="Century Gothic" w:hAnsi="Century Gothic"/>
        <w:sz w:val="16"/>
        <w:szCs w:val="16"/>
      </w:rPr>
      <w:t>7</w:t>
    </w:r>
    <w:r w:rsidR="002034B0">
      <w:rPr>
        <w:rFonts w:ascii="Century Gothic" w:hAnsi="Century Gothic"/>
        <w:sz w:val="16"/>
        <w:szCs w:val="16"/>
      </w:rPr>
      <w:t>/</w:t>
    </w:r>
    <w:r w:rsidR="00017728">
      <w:rPr>
        <w:rFonts w:ascii="Century Gothic" w:hAnsi="Century Gothic"/>
        <w:sz w:val="16"/>
        <w:szCs w:val="16"/>
      </w:rPr>
      <w:t>2</w:t>
    </w:r>
    <w:r w:rsidR="00431B6F">
      <w:rPr>
        <w:rFonts w:ascii="Century Gothic" w:hAnsi="Century Gothic"/>
        <w:sz w:val="16"/>
        <w:szCs w:val="16"/>
      </w:rPr>
      <w:t>5</w:t>
    </w:r>
    <w:r w:rsidR="002034B0">
      <w:rPr>
        <w:rFonts w:ascii="Century Gothic" w:hAnsi="Century Gothic"/>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1800" w14:textId="77777777" w:rsidR="001F291F" w:rsidRDefault="001F291F">
      <w:r>
        <w:separator/>
      </w:r>
    </w:p>
  </w:footnote>
  <w:footnote w:type="continuationSeparator" w:id="0">
    <w:p w14:paraId="6316D5DF" w14:textId="77777777" w:rsidR="001F291F" w:rsidRDefault="001F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D2F2"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6C2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1756346" wp14:editId="5F5A0626">
          <wp:simplePos x="0" y="0"/>
          <wp:positionH relativeFrom="column">
            <wp:posOffset>-219075</wp:posOffset>
          </wp:positionH>
          <wp:positionV relativeFrom="paragraph">
            <wp:posOffset>167641</wp:posOffset>
          </wp:positionV>
          <wp:extent cx="2996569" cy="49530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96569"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950BD"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BB03DB"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658FADF1"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410E388"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26F5CCFF" w14:textId="790E1F89"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EC61E64"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5188AE4E"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5162"/>
    <w:multiLevelType w:val="hybridMultilevel"/>
    <w:tmpl w:val="D5D87C8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D656738"/>
    <w:multiLevelType w:val="hybridMultilevel"/>
    <w:tmpl w:val="DD2EDA34"/>
    <w:lvl w:ilvl="0" w:tplc="C8EA5F28">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E3B6D6C"/>
    <w:multiLevelType w:val="hybridMultilevel"/>
    <w:tmpl w:val="123E2D3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FA46EE"/>
    <w:multiLevelType w:val="hybridMultilevel"/>
    <w:tmpl w:val="36F01F18"/>
    <w:lvl w:ilvl="0" w:tplc="467425DE">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1"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D0E0B"/>
    <w:multiLevelType w:val="hybridMultilevel"/>
    <w:tmpl w:val="5F04B424"/>
    <w:lvl w:ilvl="0" w:tplc="56E28E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6"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505F2292"/>
    <w:multiLevelType w:val="hybridMultilevel"/>
    <w:tmpl w:val="FAF2A8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90BF4"/>
    <w:multiLevelType w:val="hybridMultilevel"/>
    <w:tmpl w:val="8318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379A4"/>
    <w:multiLevelType w:val="hybridMultilevel"/>
    <w:tmpl w:val="D37256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64D52F9"/>
    <w:multiLevelType w:val="hybridMultilevel"/>
    <w:tmpl w:val="ABD4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9352F9F"/>
    <w:multiLevelType w:val="hybridMultilevel"/>
    <w:tmpl w:val="231891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100426">
    <w:abstractNumId w:val="9"/>
  </w:num>
  <w:num w:numId="2" w16cid:durableId="455299273">
    <w:abstractNumId w:val="26"/>
  </w:num>
  <w:num w:numId="3" w16cid:durableId="1348559999">
    <w:abstractNumId w:val="1"/>
  </w:num>
  <w:num w:numId="4" w16cid:durableId="1787312254">
    <w:abstractNumId w:val="16"/>
  </w:num>
  <w:num w:numId="5" w16cid:durableId="556475756">
    <w:abstractNumId w:val="0"/>
  </w:num>
  <w:num w:numId="6" w16cid:durableId="280038040">
    <w:abstractNumId w:val="15"/>
  </w:num>
  <w:num w:numId="7" w16cid:durableId="673848449">
    <w:abstractNumId w:val="11"/>
  </w:num>
  <w:num w:numId="8" w16cid:durableId="1647667257">
    <w:abstractNumId w:val="18"/>
  </w:num>
  <w:num w:numId="9" w16cid:durableId="1300695096">
    <w:abstractNumId w:val="13"/>
  </w:num>
  <w:num w:numId="10" w16cid:durableId="1017082676">
    <w:abstractNumId w:val="29"/>
  </w:num>
  <w:num w:numId="11" w16cid:durableId="741751942">
    <w:abstractNumId w:val="7"/>
  </w:num>
  <w:num w:numId="12" w16cid:durableId="84424118">
    <w:abstractNumId w:val="3"/>
  </w:num>
  <w:num w:numId="13" w16cid:durableId="621170">
    <w:abstractNumId w:val="20"/>
  </w:num>
  <w:num w:numId="14" w16cid:durableId="1414159759">
    <w:abstractNumId w:val="28"/>
  </w:num>
  <w:num w:numId="15" w16cid:durableId="1012146849">
    <w:abstractNumId w:val="8"/>
  </w:num>
  <w:num w:numId="16" w16cid:durableId="1577859477">
    <w:abstractNumId w:val="19"/>
  </w:num>
  <w:num w:numId="17" w16cid:durableId="608509453">
    <w:abstractNumId w:val="2"/>
  </w:num>
  <w:num w:numId="18" w16cid:durableId="1104351350">
    <w:abstractNumId w:val="25"/>
  </w:num>
  <w:num w:numId="19" w16cid:durableId="223757805">
    <w:abstractNumId w:val="12"/>
  </w:num>
  <w:num w:numId="20" w16cid:durableId="271061550">
    <w:abstractNumId w:val="14"/>
  </w:num>
  <w:num w:numId="21" w16cid:durableId="1697728550">
    <w:abstractNumId w:val="10"/>
  </w:num>
  <w:num w:numId="22" w16cid:durableId="708920222">
    <w:abstractNumId w:val="5"/>
  </w:num>
  <w:num w:numId="23" w16cid:durableId="260649027">
    <w:abstractNumId w:val="24"/>
  </w:num>
  <w:num w:numId="24" w16cid:durableId="992829100">
    <w:abstractNumId w:val="17"/>
  </w:num>
  <w:num w:numId="25" w16cid:durableId="1672441345">
    <w:abstractNumId w:val="27"/>
  </w:num>
  <w:num w:numId="26" w16cid:durableId="1384332701">
    <w:abstractNumId w:val="22"/>
  </w:num>
  <w:num w:numId="27" w16cid:durableId="671563313">
    <w:abstractNumId w:val="23"/>
  </w:num>
  <w:num w:numId="28" w16cid:durableId="1375157151">
    <w:abstractNumId w:val="21"/>
  </w:num>
  <w:num w:numId="29" w16cid:durableId="1212231253">
    <w:abstractNumId w:val="4"/>
  </w:num>
  <w:num w:numId="30" w16cid:durableId="1097019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17728"/>
    <w:rsid w:val="00023190"/>
    <w:rsid w:val="00023DF0"/>
    <w:rsid w:val="000345AA"/>
    <w:rsid w:val="00035700"/>
    <w:rsid w:val="00036360"/>
    <w:rsid w:val="00042129"/>
    <w:rsid w:val="00044E44"/>
    <w:rsid w:val="00045C9A"/>
    <w:rsid w:val="000521AA"/>
    <w:rsid w:val="000675DE"/>
    <w:rsid w:val="00076020"/>
    <w:rsid w:val="00082988"/>
    <w:rsid w:val="000A4682"/>
    <w:rsid w:val="000A56EF"/>
    <w:rsid w:val="000B61C7"/>
    <w:rsid w:val="000C07B9"/>
    <w:rsid w:val="000C1AB2"/>
    <w:rsid w:val="000C31BC"/>
    <w:rsid w:val="000C4767"/>
    <w:rsid w:val="000C7795"/>
    <w:rsid w:val="000D4B16"/>
    <w:rsid w:val="000D7F7B"/>
    <w:rsid w:val="000E596F"/>
    <w:rsid w:val="000F6353"/>
    <w:rsid w:val="001026C6"/>
    <w:rsid w:val="00103B49"/>
    <w:rsid w:val="00105F81"/>
    <w:rsid w:val="001074A2"/>
    <w:rsid w:val="0011030D"/>
    <w:rsid w:val="00114A44"/>
    <w:rsid w:val="001220AD"/>
    <w:rsid w:val="00123470"/>
    <w:rsid w:val="001255B2"/>
    <w:rsid w:val="00130B5C"/>
    <w:rsid w:val="00146580"/>
    <w:rsid w:val="001468F3"/>
    <w:rsid w:val="001534D2"/>
    <w:rsid w:val="00154724"/>
    <w:rsid w:val="00157AEC"/>
    <w:rsid w:val="00166A21"/>
    <w:rsid w:val="00173CC0"/>
    <w:rsid w:val="00174775"/>
    <w:rsid w:val="00175586"/>
    <w:rsid w:val="00192071"/>
    <w:rsid w:val="00197354"/>
    <w:rsid w:val="001A24B5"/>
    <w:rsid w:val="001A58F6"/>
    <w:rsid w:val="001A6920"/>
    <w:rsid w:val="001C119F"/>
    <w:rsid w:val="001D2E08"/>
    <w:rsid w:val="001D4763"/>
    <w:rsid w:val="001D7581"/>
    <w:rsid w:val="001E3EB9"/>
    <w:rsid w:val="001E5C09"/>
    <w:rsid w:val="001F291F"/>
    <w:rsid w:val="002018D5"/>
    <w:rsid w:val="002034B0"/>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03A"/>
    <w:rsid w:val="002913EE"/>
    <w:rsid w:val="002B41D0"/>
    <w:rsid w:val="002B4CED"/>
    <w:rsid w:val="002D0EDE"/>
    <w:rsid w:val="002D39F5"/>
    <w:rsid w:val="002D5B55"/>
    <w:rsid w:val="002F0FAC"/>
    <w:rsid w:val="0030296A"/>
    <w:rsid w:val="00312293"/>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A6153"/>
    <w:rsid w:val="003B0F6B"/>
    <w:rsid w:val="003B6933"/>
    <w:rsid w:val="003C1605"/>
    <w:rsid w:val="003C2101"/>
    <w:rsid w:val="003C67A2"/>
    <w:rsid w:val="003D0796"/>
    <w:rsid w:val="003D5CD5"/>
    <w:rsid w:val="003F2619"/>
    <w:rsid w:val="003F4750"/>
    <w:rsid w:val="00403C6C"/>
    <w:rsid w:val="00404DAB"/>
    <w:rsid w:val="00410DE0"/>
    <w:rsid w:val="00410F5C"/>
    <w:rsid w:val="0041711C"/>
    <w:rsid w:val="00420C4C"/>
    <w:rsid w:val="00431B6F"/>
    <w:rsid w:val="00434A27"/>
    <w:rsid w:val="00435A7B"/>
    <w:rsid w:val="00436DB8"/>
    <w:rsid w:val="00441C5C"/>
    <w:rsid w:val="00441E7A"/>
    <w:rsid w:val="00452128"/>
    <w:rsid w:val="0045559B"/>
    <w:rsid w:val="00456E78"/>
    <w:rsid w:val="00462499"/>
    <w:rsid w:val="00465E0C"/>
    <w:rsid w:val="00467C1C"/>
    <w:rsid w:val="00492CC3"/>
    <w:rsid w:val="004A3789"/>
    <w:rsid w:val="004A7F32"/>
    <w:rsid w:val="004B191B"/>
    <w:rsid w:val="004B1F4E"/>
    <w:rsid w:val="004B34E9"/>
    <w:rsid w:val="004B392D"/>
    <w:rsid w:val="004B6808"/>
    <w:rsid w:val="004C6552"/>
    <w:rsid w:val="004D3C04"/>
    <w:rsid w:val="004E0203"/>
    <w:rsid w:val="004E6B58"/>
    <w:rsid w:val="00500628"/>
    <w:rsid w:val="005032FA"/>
    <w:rsid w:val="00504BDA"/>
    <w:rsid w:val="00505E31"/>
    <w:rsid w:val="005116D6"/>
    <w:rsid w:val="005219FE"/>
    <w:rsid w:val="00527D3F"/>
    <w:rsid w:val="00527E24"/>
    <w:rsid w:val="00536167"/>
    <w:rsid w:val="0054661D"/>
    <w:rsid w:val="00547C48"/>
    <w:rsid w:val="005532A8"/>
    <w:rsid w:val="00554243"/>
    <w:rsid w:val="0055451F"/>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E3F86"/>
    <w:rsid w:val="005E6BB1"/>
    <w:rsid w:val="005F1A6E"/>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A25A4"/>
    <w:rsid w:val="006A6A2C"/>
    <w:rsid w:val="006B3502"/>
    <w:rsid w:val="006B6826"/>
    <w:rsid w:val="006C0951"/>
    <w:rsid w:val="006C30CF"/>
    <w:rsid w:val="006D011A"/>
    <w:rsid w:val="006D26E7"/>
    <w:rsid w:val="006D348E"/>
    <w:rsid w:val="006E242E"/>
    <w:rsid w:val="006E2C41"/>
    <w:rsid w:val="006E5EE3"/>
    <w:rsid w:val="006F0D16"/>
    <w:rsid w:val="006F1D53"/>
    <w:rsid w:val="007025F9"/>
    <w:rsid w:val="00717FEC"/>
    <w:rsid w:val="00720A20"/>
    <w:rsid w:val="00724622"/>
    <w:rsid w:val="0072491C"/>
    <w:rsid w:val="00724DEA"/>
    <w:rsid w:val="00724EF0"/>
    <w:rsid w:val="00726CD2"/>
    <w:rsid w:val="007276AD"/>
    <w:rsid w:val="007307DE"/>
    <w:rsid w:val="00732B1E"/>
    <w:rsid w:val="00732EB2"/>
    <w:rsid w:val="007338D4"/>
    <w:rsid w:val="007369F8"/>
    <w:rsid w:val="007408DD"/>
    <w:rsid w:val="00744E7E"/>
    <w:rsid w:val="00755A38"/>
    <w:rsid w:val="007639EE"/>
    <w:rsid w:val="00763C8D"/>
    <w:rsid w:val="00765A4E"/>
    <w:rsid w:val="00771A21"/>
    <w:rsid w:val="007A44E8"/>
    <w:rsid w:val="007B1F5D"/>
    <w:rsid w:val="007B29E7"/>
    <w:rsid w:val="007B4AFE"/>
    <w:rsid w:val="007B7339"/>
    <w:rsid w:val="007C0B4F"/>
    <w:rsid w:val="007D6514"/>
    <w:rsid w:val="007D6DCA"/>
    <w:rsid w:val="007F0E73"/>
    <w:rsid w:val="007F3F2A"/>
    <w:rsid w:val="007F5D9F"/>
    <w:rsid w:val="00800FB9"/>
    <w:rsid w:val="00802378"/>
    <w:rsid w:val="00813522"/>
    <w:rsid w:val="0081529B"/>
    <w:rsid w:val="008211CA"/>
    <w:rsid w:val="008222AA"/>
    <w:rsid w:val="0084418B"/>
    <w:rsid w:val="00853588"/>
    <w:rsid w:val="00855227"/>
    <w:rsid w:val="008570AE"/>
    <w:rsid w:val="0086413C"/>
    <w:rsid w:val="00871762"/>
    <w:rsid w:val="008766A6"/>
    <w:rsid w:val="00886A9D"/>
    <w:rsid w:val="00890E40"/>
    <w:rsid w:val="00893BC0"/>
    <w:rsid w:val="00895F57"/>
    <w:rsid w:val="00896FDF"/>
    <w:rsid w:val="00897587"/>
    <w:rsid w:val="008A05EA"/>
    <w:rsid w:val="008A3B32"/>
    <w:rsid w:val="008A4DFA"/>
    <w:rsid w:val="008B1C5A"/>
    <w:rsid w:val="008C3AFE"/>
    <w:rsid w:val="008C4C2F"/>
    <w:rsid w:val="008D50FA"/>
    <w:rsid w:val="008E23E3"/>
    <w:rsid w:val="008E70E5"/>
    <w:rsid w:val="008E7C0F"/>
    <w:rsid w:val="008F22FE"/>
    <w:rsid w:val="008F3A5D"/>
    <w:rsid w:val="008F4A71"/>
    <w:rsid w:val="0090571A"/>
    <w:rsid w:val="0091521E"/>
    <w:rsid w:val="009276F3"/>
    <w:rsid w:val="00937EA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0BF5"/>
    <w:rsid w:val="00992F50"/>
    <w:rsid w:val="009938DA"/>
    <w:rsid w:val="00996F7B"/>
    <w:rsid w:val="00997C84"/>
    <w:rsid w:val="009A0005"/>
    <w:rsid w:val="009A44F0"/>
    <w:rsid w:val="009A59FC"/>
    <w:rsid w:val="009B332E"/>
    <w:rsid w:val="009B3602"/>
    <w:rsid w:val="009C341D"/>
    <w:rsid w:val="009C373D"/>
    <w:rsid w:val="009C79A5"/>
    <w:rsid w:val="009D0387"/>
    <w:rsid w:val="009D096A"/>
    <w:rsid w:val="009D0BDD"/>
    <w:rsid w:val="009D6054"/>
    <w:rsid w:val="009E1626"/>
    <w:rsid w:val="009E7C78"/>
    <w:rsid w:val="009F4F68"/>
    <w:rsid w:val="00A05F8A"/>
    <w:rsid w:val="00A06B2C"/>
    <w:rsid w:val="00A10E07"/>
    <w:rsid w:val="00A12CBB"/>
    <w:rsid w:val="00A17C03"/>
    <w:rsid w:val="00A26ED1"/>
    <w:rsid w:val="00A27496"/>
    <w:rsid w:val="00A27D0E"/>
    <w:rsid w:val="00A312D0"/>
    <w:rsid w:val="00A32AC0"/>
    <w:rsid w:val="00A63429"/>
    <w:rsid w:val="00A64440"/>
    <w:rsid w:val="00A70014"/>
    <w:rsid w:val="00A75403"/>
    <w:rsid w:val="00A76C02"/>
    <w:rsid w:val="00A83D3D"/>
    <w:rsid w:val="00A84BAA"/>
    <w:rsid w:val="00A92847"/>
    <w:rsid w:val="00A94838"/>
    <w:rsid w:val="00AA03FD"/>
    <w:rsid w:val="00AA7DF8"/>
    <w:rsid w:val="00AB174B"/>
    <w:rsid w:val="00AB2B67"/>
    <w:rsid w:val="00AB3FF7"/>
    <w:rsid w:val="00AB42C5"/>
    <w:rsid w:val="00AD34B8"/>
    <w:rsid w:val="00AD5C77"/>
    <w:rsid w:val="00AE0828"/>
    <w:rsid w:val="00AF1A0D"/>
    <w:rsid w:val="00AF415A"/>
    <w:rsid w:val="00B06747"/>
    <w:rsid w:val="00B24FCF"/>
    <w:rsid w:val="00B31297"/>
    <w:rsid w:val="00B4025E"/>
    <w:rsid w:val="00B4459F"/>
    <w:rsid w:val="00B46DE9"/>
    <w:rsid w:val="00B47E81"/>
    <w:rsid w:val="00B52C4F"/>
    <w:rsid w:val="00B52C8D"/>
    <w:rsid w:val="00B5651D"/>
    <w:rsid w:val="00B62132"/>
    <w:rsid w:val="00B6511F"/>
    <w:rsid w:val="00B676BD"/>
    <w:rsid w:val="00B734C6"/>
    <w:rsid w:val="00B73CB6"/>
    <w:rsid w:val="00B74B16"/>
    <w:rsid w:val="00B766A5"/>
    <w:rsid w:val="00B800E7"/>
    <w:rsid w:val="00B80687"/>
    <w:rsid w:val="00B91273"/>
    <w:rsid w:val="00B93C02"/>
    <w:rsid w:val="00BA12FC"/>
    <w:rsid w:val="00BA7B16"/>
    <w:rsid w:val="00BB73BC"/>
    <w:rsid w:val="00BC1844"/>
    <w:rsid w:val="00BC5798"/>
    <w:rsid w:val="00BD60DB"/>
    <w:rsid w:val="00BE5391"/>
    <w:rsid w:val="00BE7CA1"/>
    <w:rsid w:val="00BF456F"/>
    <w:rsid w:val="00C042F0"/>
    <w:rsid w:val="00C10DC0"/>
    <w:rsid w:val="00C12080"/>
    <w:rsid w:val="00C151DF"/>
    <w:rsid w:val="00C16565"/>
    <w:rsid w:val="00C20C9F"/>
    <w:rsid w:val="00C32FAB"/>
    <w:rsid w:val="00C33191"/>
    <w:rsid w:val="00C355B2"/>
    <w:rsid w:val="00C42E30"/>
    <w:rsid w:val="00C530EF"/>
    <w:rsid w:val="00C60F3E"/>
    <w:rsid w:val="00C611B1"/>
    <w:rsid w:val="00C72CD5"/>
    <w:rsid w:val="00C73808"/>
    <w:rsid w:val="00C74C76"/>
    <w:rsid w:val="00C75C66"/>
    <w:rsid w:val="00C76DA4"/>
    <w:rsid w:val="00C80E9E"/>
    <w:rsid w:val="00C86379"/>
    <w:rsid w:val="00C960DC"/>
    <w:rsid w:val="00C9730C"/>
    <w:rsid w:val="00C974B1"/>
    <w:rsid w:val="00CA7B1E"/>
    <w:rsid w:val="00CC43FE"/>
    <w:rsid w:val="00CC765F"/>
    <w:rsid w:val="00CD3AA8"/>
    <w:rsid w:val="00CD6027"/>
    <w:rsid w:val="00CE2F6F"/>
    <w:rsid w:val="00CE36A8"/>
    <w:rsid w:val="00CE5E72"/>
    <w:rsid w:val="00CF1083"/>
    <w:rsid w:val="00CF2A35"/>
    <w:rsid w:val="00CF53EB"/>
    <w:rsid w:val="00D0516A"/>
    <w:rsid w:val="00D07C27"/>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B4A6F"/>
    <w:rsid w:val="00DC570F"/>
    <w:rsid w:val="00DD120E"/>
    <w:rsid w:val="00DD19C5"/>
    <w:rsid w:val="00DE0F76"/>
    <w:rsid w:val="00DE136B"/>
    <w:rsid w:val="00DE16DF"/>
    <w:rsid w:val="00DF0F19"/>
    <w:rsid w:val="00DF1259"/>
    <w:rsid w:val="00DF2D5D"/>
    <w:rsid w:val="00DF6B8F"/>
    <w:rsid w:val="00E030C0"/>
    <w:rsid w:val="00E036A6"/>
    <w:rsid w:val="00E10BD4"/>
    <w:rsid w:val="00E16A5A"/>
    <w:rsid w:val="00E36510"/>
    <w:rsid w:val="00E43FB8"/>
    <w:rsid w:val="00E500A0"/>
    <w:rsid w:val="00E52D73"/>
    <w:rsid w:val="00E53A1E"/>
    <w:rsid w:val="00E6015D"/>
    <w:rsid w:val="00E60A03"/>
    <w:rsid w:val="00E7651E"/>
    <w:rsid w:val="00E84FE9"/>
    <w:rsid w:val="00E85CC1"/>
    <w:rsid w:val="00E86BA8"/>
    <w:rsid w:val="00EA2BC6"/>
    <w:rsid w:val="00EA4B72"/>
    <w:rsid w:val="00EA65D6"/>
    <w:rsid w:val="00EA7C1F"/>
    <w:rsid w:val="00EB4ED3"/>
    <w:rsid w:val="00EC755C"/>
    <w:rsid w:val="00ED1E26"/>
    <w:rsid w:val="00EE0CE7"/>
    <w:rsid w:val="00EE40A4"/>
    <w:rsid w:val="00F00097"/>
    <w:rsid w:val="00F01949"/>
    <w:rsid w:val="00F04558"/>
    <w:rsid w:val="00F1582D"/>
    <w:rsid w:val="00F17599"/>
    <w:rsid w:val="00F275B6"/>
    <w:rsid w:val="00F5277B"/>
    <w:rsid w:val="00F533B8"/>
    <w:rsid w:val="00F6252D"/>
    <w:rsid w:val="00F62D6F"/>
    <w:rsid w:val="00F64119"/>
    <w:rsid w:val="00F66323"/>
    <w:rsid w:val="00F70226"/>
    <w:rsid w:val="00F804D1"/>
    <w:rsid w:val="00F95D11"/>
    <w:rsid w:val="00F9651D"/>
    <w:rsid w:val="00FA5B1B"/>
    <w:rsid w:val="00FB2121"/>
    <w:rsid w:val="00FB49B4"/>
    <w:rsid w:val="00FB54B9"/>
    <w:rsid w:val="00FC1838"/>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6F347"/>
  <w15:docId w15:val="{6D7AD693-D820-4B5D-B737-DE3167D4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28959315">
      <w:bodyDiv w:val="1"/>
      <w:marLeft w:val="0"/>
      <w:marRight w:val="0"/>
      <w:marTop w:val="0"/>
      <w:marBottom w:val="0"/>
      <w:divBdr>
        <w:top w:val="none" w:sz="0" w:space="0" w:color="auto"/>
        <w:left w:val="none" w:sz="0" w:space="0" w:color="auto"/>
        <w:bottom w:val="none" w:sz="0" w:space="0" w:color="auto"/>
        <w:right w:val="none" w:sz="0" w:space="0" w:color="auto"/>
      </w:divBdr>
      <w:divsChild>
        <w:div w:id="1728144362">
          <w:marLeft w:val="0"/>
          <w:marRight w:val="0"/>
          <w:marTop w:val="0"/>
          <w:marBottom w:val="0"/>
          <w:divBdr>
            <w:top w:val="none" w:sz="0" w:space="0" w:color="auto"/>
            <w:left w:val="none" w:sz="0" w:space="0" w:color="auto"/>
            <w:bottom w:val="none" w:sz="0" w:space="0" w:color="auto"/>
            <w:right w:val="none" w:sz="0" w:space="0" w:color="auto"/>
          </w:divBdr>
          <w:divsChild>
            <w:div w:id="1052273157">
              <w:marLeft w:val="0"/>
              <w:marRight w:val="0"/>
              <w:marTop w:val="0"/>
              <w:marBottom w:val="0"/>
              <w:divBdr>
                <w:top w:val="none" w:sz="0" w:space="0" w:color="auto"/>
                <w:left w:val="none" w:sz="0" w:space="0" w:color="auto"/>
                <w:bottom w:val="none" w:sz="0" w:space="0" w:color="auto"/>
                <w:right w:val="none" w:sz="0" w:space="0" w:color="auto"/>
              </w:divBdr>
              <w:divsChild>
                <w:div w:id="1832452201">
                  <w:marLeft w:val="0"/>
                  <w:marRight w:val="0"/>
                  <w:marTop w:val="0"/>
                  <w:marBottom w:val="0"/>
                  <w:divBdr>
                    <w:top w:val="none" w:sz="0" w:space="0" w:color="auto"/>
                    <w:left w:val="none" w:sz="0" w:space="0" w:color="auto"/>
                    <w:bottom w:val="none" w:sz="0" w:space="0" w:color="auto"/>
                    <w:right w:val="none" w:sz="0" w:space="0" w:color="auto"/>
                  </w:divBdr>
                  <w:divsChild>
                    <w:div w:id="674504465">
                      <w:marLeft w:val="0"/>
                      <w:marRight w:val="0"/>
                      <w:marTop w:val="0"/>
                      <w:marBottom w:val="0"/>
                      <w:divBdr>
                        <w:top w:val="none" w:sz="0" w:space="0" w:color="auto"/>
                        <w:left w:val="none" w:sz="0" w:space="0" w:color="auto"/>
                        <w:bottom w:val="none" w:sz="0" w:space="0" w:color="auto"/>
                        <w:right w:val="none" w:sz="0" w:space="0" w:color="auto"/>
                      </w:divBdr>
                      <w:divsChild>
                        <w:div w:id="1050032910">
                          <w:marLeft w:val="0"/>
                          <w:marRight w:val="0"/>
                          <w:marTop w:val="0"/>
                          <w:marBottom w:val="0"/>
                          <w:divBdr>
                            <w:top w:val="none" w:sz="0" w:space="0" w:color="auto"/>
                            <w:left w:val="none" w:sz="0" w:space="0" w:color="auto"/>
                            <w:bottom w:val="none" w:sz="0" w:space="0" w:color="auto"/>
                            <w:right w:val="none" w:sz="0" w:space="0" w:color="auto"/>
                          </w:divBdr>
                        </w:div>
                      </w:divsChild>
                    </w:div>
                    <w:div w:id="2059816737">
                      <w:marLeft w:val="0"/>
                      <w:marRight w:val="0"/>
                      <w:marTop w:val="0"/>
                      <w:marBottom w:val="0"/>
                      <w:divBdr>
                        <w:top w:val="none" w:sz="0" w:space="0" w:color="auto"/>
                        <w:left w:val="none" w:sz="0" w:space="0" w:color="auto"/>
                        <w:bottom w:val="none" w:sz="0" w:space="0" w:color="auto"/>
                        <w:right w:val="none" w:sz="0" w:space="0" w:color="auto"/>
                      </w:divBdr>
                      <w:divsChild>
                        <w:div w:id="1725367196">
                          <w:marLeft w:val="0"/>
                          <w:marRight w:val="0"/>
                          <w:marTop w:val="0"/>
                          <w:marBottom w:val="0"/>
                          <w:divBdr>
                            <w:top w:val="none" w:sz="0" w:space="0" w:color="auto"/>
                            <w:left w:val="none" w:sz="0" w:space="0" w:color="auto"/>
                            <w:bottom w:val="none" w:sz="0" w:space="0" w:color="auto"/>
                            <w:right w:val="none" w:sz="0" w:space="0" w:color="auto"/>
                          </w:divBdr>
                        </w:div>
                      </w:divsChild>
                    </w:div>
                    <w:div w:id="635068612">
                      <w:marLeft w:val="0"/>
                      <w:marRight w:val="0"/>
                      <w:marTop w:val="0"/>
                      <w:marBottom w:val="0"/>
                      <w:divBdr>
                        <w:top w:val="none" w:sz="0" w:space="0" w:color="auto"/>
                        <w:left w:val="none" w:sz="0" w:space="0" w:color="auto"/>
                        <w:bottom w:val="none" w:sz="0" w:space="0" w:color="auto"/>
                        <w:right w:val="none" w:sz="0" w:space="0" w:color="auto"/>
                      </w:divBdr>
                      <w:divsChild>
                        <w:div w:id="996494436">
                          <w:marLeft w:val="0"/>
                          <w:marRight w:val="0"/>
                          <w:marTop w:val="0"/>
                          <w:marBottom w:val="0"/>
                          <w:divBdr>
                            <w:top w:val="none" w:sz="0" w:space="0" w:color="auto"/>
                            <w:left w:val="none" w:sz="0" w:space="0" w:color="auto"/>
                            <w:bottom w:val="none" w:sz="0" w:space="0" w:color="auto"/>
                            <w:right w:val="none" w:sz="0" w:space="0" w:color="auto"/>
                          </w:divBdr>
                        </w:div>
                      </w:divsChild>
                    </w:div>
                    <w:div w:id="1159662275">
                      <w:marLeft w:val="0"/>
                      <w:marRight w:val="0"/>
                      <w:marTop w:val="0"/>
                      <w:marBottom w:val="0"/>
                      <w:divBdr>
                        <w:top w:val="none" w:sz="0" w:space="0" w:color="auto"/>
                        <w:left w:val="none" w:sz="0" w:space="0" w:color="auto"/>
                        <w:bottom w:val="none" w:sz="0" w:space="0" w:color="auto"/>
                        <w:right w:val="none" w:sz="0" w:space="0" w:color="auto"/>
                      </w:divBdr>
                      <w:divsChild>
                        <w:div w:id="1428380647">
                          <w:marLeft w:val="0"/>
                          <w:marRight w:val="0"/>
                          <w:marTop w:val="0"/>
                          <w:marBottom w:val="0"/>
                          <w:divBdr>
                            <w:top w:val="none" w:sz="0" w:space="0" w:color="auto"/>
                            <w:left w:val="none" w:sz="0" w:space="0" w:color="auto"/>
                            <w:bottom w:val="none" w:sz="0" w:space="0" w:color="auto"/>
                            <w:right w:val="none" w:sz="0" w:space="0" w:color="auto"/>
                          </w:divBdr>
                        </w:div>
                      </w:divsChild>
                    </w:div>
                    <w:div w:id="1972395114">
                      <w:marLeft w:val="0"/>
                      <w:marRight w:val="0"/>
                      <w:marTop w:val="0"/>
                      <w:marBottom w:val="0"/>
                      <w:divBdr>
                        <w:top w:val="none" w:sz="0" w:space="0" w:color="auto"/>
                        <w:left w:val="none" w:sz="0" w:space="0" w:color="auto"/>
                        <w:bottom w:val="none" w:sz="0" w:space="0" w:color="auto"/>
                        <w:right w:val="none" w:sz="0" w:space="0" w:color="auto"/>
                      </w:divBdr>
                      <w:divsChild>
                        <w:div w:id="1835484735">
                          <w:marLeft w:val="0"/>
                          <w:marRight w:val="0"/>
                          <w:marTop w:val="0"/>
                          <w:marBottom w:val="0"/>
                          <w:divBdr>
                            <w:top w:val="none" w:sz="0" w:space="0" w:color="auto"/>
                            <w:left w:val="none" w:sz="0" w:space="0" w:color="auto"/>
                            <w:bottom w:val="none" w:sz="0" w:space="0" w:color="auto"/>
                            <w:right w:val="none" w:sz="0" w:space="0" w:color="auto"/>
                          </w:divBdr>
                        </w:div>
                      </w:divsChild>
                    </w:div>
                    <w:div w:id="1980762152">
                      <w:marLeft w:val="0"/>
                      <w:marRight w:val="0"/>
                      <w:marTop w:val="0"/>
                      <w:marBottom w:val="0"/>
                      <w:divBdr>
                        <w:top w:val="none" w:sz="0" w:space="0" w:color="auto"/>
                        <w:left w:val="none" w:sz="0" w:space="0" w:color="auto"/>
                        <w:bottom w:val="none" w:sz="0" w:space="0" w:color="auto"/>
                        <w:right w:val="none" w:sz="0" w:space="0" w:color="auto"/>
                      </w:divBdr>
                      <w:divsChild>
                        <w:div w:id="1607275771">
                          <w:marLeft w:val="0"/>
                          <w:marRight w:val="0"/>
                          <w:marTop w:val="0"/>
                          <w:marBottom w:val="0"/>
                          <w:divBdr>
                            <w:top w:val="none" w:sz="0" w:space="0" w:color="auto"/>
                            <w:left w:val="none" w:sz="0" w:space="0" w:color="auto"/>
                            <w:bottom w:val="none" w:sz="0" w:space="0" w:color="auto"/>
                            <w:right w:val="none" w:sz="0" w:space="0" w:color="auto"/>
                          </w:divBdr>
                        </w:div>
                      </w:divsChild>
                    </w:div>
                    <w:div w:id="1236165742">
                      <w:marLeft w:val="0"/>
                      <w:marRight w:val="0"/>
                      <w:marTop w:val="0"/>
                      <w:marBottom w:val="0"/>
                      <w:divBdr>
                        <w:top w:val="none" w:sz="0" w:space="0" w:color="auto"/>
                        <w:left w:val="none" w:sz="0" w:space="0" w:color="auto"/>
                        <w:bottom w:val="none" w:sz="0" w:space="0" w:color="auto"/>
                        <w:right w:val="none" w:sz="0" w:space="0" w:color="auto"/>
                      </w:divBdr>
                      <w:divsChild>
                        <w:div w:id="1580409423">
                          <w:marLeft w:val="0"/>
                          <w:marRight w:val="0"/>
                          <w:marTop w:val="0"/>
                          <w:marBottom w:val="0"/>
                          <w:divBdr>
                            <w:top w:val="none" w:sz="0" w:space="0" w:color="auto"/>
                            <w:left w:val="none" w:sz="0" w:space="0" w:color="auto"/>
                            <w:bottom w:val="none" w:sz="0" w:space="0" w:color="auto"/>
                            <w:right w:val="none" w:sz="0" w:space="0" w:color="auto"/>
                          </w:divBdr>
                        </w:div>
                      </w:divsChild>
                    </w:div>
                    <w:div w:id="1317302052">
                      <w:marLeft w:val="0"/>
                      <w:marRight w:val="0"/>
                      <w:marTop w:val="0"/>
                      <w:marBottom w:val="0"/>
                      <w:divBdr>
                        <w:top w:val="none" w:sz="0" w:space="0" w:color="auto"/>
                        <w:left w:val="none" w:sz="0" w:space="0" w:color="auto"/>
                        <w:bottom w:val="none" w:sz="0" w:space="0" w:color="auto"/>
                        <w:right w:val="none" w:sz="0" w:space="0" w:color="auto"/>
                      </w:divBdr>
                      <w:divsChild>
                        <w:div w:id="1749183928">
                          <w:marLeft w:val="0"/>
                          <w:marRight w:val="0"/>
                          <w:marTop w:val="0"/>
                          <w:marBottom w:val="0"/>
                          <w:divBdr>
                            <w:top w:val="none" w:sz="0" w:space="0" w:color="auto"/>
                            <w:left w:val="none" w:sz="0" w:space="0" w:color="auto"/>
                            <w:bottom w:val="none" w:sz="0" w:space="0" w:color="auto"/>
                            <w:right w:val="none" w:sz="0" w:space="0" w:color="auto"/>
                          </w:divBdr>
                        </w:div>
                      </w:divsChild>
                    </w:div>
                    <w:div w:id="1179856681">
                      <w:marLeft w:val="0"/>
                      <w:marRight w:val="0"/>
                      <w:marTop w:val="0"/>
                      <w:marBottom w:val="0"/>
                      <w:divBdr>
                        <w:top w:val="none" w:sz="0" w:space="0" w:color="auto"/>
                        <w:left w:val="none" w:sz="0" w:space="0" w:color="auto"/>
                        <w:bottom w:val="none" w:sz="0" w:space="0" w:color="auto"/>
                        <w:right w:val="none" w:sz="0" w:space="0" w:color="auto"/>
                      </w:divBdr>
                      <w:divsChild>
                        <w:div w:id="1401513873">
                          <w:marLeft w:val="0"/>
                          <w:marRight w:val="0"/>
                          <w:marTop w:val="0"/>
                          <w:marBottom w:val="0"/>
                          <w:divBdr>
                            <w:top w:val="none" w:sz="0" w:space="0" w:color="auto"/>
                            <w:left w:val="none" w:sz="0" w:space="0" w:color="auto"/>
                            <w:bottom w:val="none" w:sz="0" w:space="0" w:color="auto"/>
                            <w:right w:val="none" w:sz="0" w:space="0" w:color="auto"/>
                          </w:divBdr>
                        </w:div>
                      </w:divsChild>
                    </w:div>
                    <w:div w:id="1416974140">
                      <w:marLeft w:val="0"/>
                      <w:marRight w:val="0"/>
                      <w:marTop w:val="0"/>
                      <w:marBottom w:val="0"/>
                      <w:divBdr>
                        <w:top w:val="none" w:sz="0" w:space="0" w:color="auto"/>
                        <w:left w:val="none" w:sz="0" w:space="0" w:color="auto"/>
                        <w:bottom w:val="none" w:sz="0" w:space="0" w:color="auto"/>
                        <w:right w:val="none" w:sz="0" w:space="0" w:color="auto"/>
                      </w:divBdr>
                      <w:divsChild>
                        <w:div w:id="1365205434">
                          <w:marLeft w:val="0"/>
                          <w:marRight w:val="0"/>
                          <w:marTop w:val="0"/>
                          <w:marBottom w:val="0"/>
                          <w:divBdr>
                            <w:top w:val="none" w:sz="0" w:space="0" w:color="auto"/>
                            <w:left w:val="none" w:sz="0" w:space="0" w:color="auto"/>
                            <w:bottom w:val="none" w:sz="0" w:space="0" w:color="auto"/>
                            <w:right w:val="none" w:sz="0" w:space="0" w:color="auto"/>
                          </w:divBdr>
                        </w:div>
                      </w:divsChild>
                    </w:div>
                    <w:div w:id="2136412044">
                      <w:marLeft w:val="0"/>
                      <w:marRight w:val="0"/>
                      <w:marTop w:val="0"/>
                      <w:marBottom w:val="0"/>
                      <w:divBdr>
                        <w:top w:val="none" w:sz="0" w:space="0" w:color="auto"/>
                        <w:left w:val="none" w:sz="0" w:space="0" w:color="auto"/>
                        <w:bottom w:val="none" w:sz="0" w:space="0" w:color="auto"/>
                        <w:right w:val="none" w:sz="0" w:space="0" w:color="auto"/>
                      </w:divBdr>
                      <w:divsChild>
                        <w:div w:id="1372344626">
                          <w:marLeft w:val="0"/>
                          <w:marRight w:val="0"/>
                          <w:marTop w:val="0"/>
                          <w:marBottom w:val="0"/>
                          <w:divBdr>
                            <w:top w:val="none" w:sz="0" w:space="0" w:color="auto"/>
                            <w:left w:val="none" w:sz="0" w:space="0" w:color="auto"/>
                            <w:bottom w:val="none" w:sz="0" w:space="0" w:color="auto"/>
                            <w:right w:val="none" w:sz="0" w:space="0" w:color="auto"/>
                          </w:divBdr>
                        </w:div>
                      </w:divsChild>
                    </w:div>
                    <w:div w:id="1282417535">
                      <w:marLeft w:val="0"/>
                      <w:marRight w:val="0"/>
                      <w:marTop w:val="0"/>
                      <w:marBottom w:val="0"/>
                      <w:divBdr>
                        <w:top w:val="none" w:sz="0" w:space="0" w:color="auto"/>
                        <w:left w:val="none" w:sz="0" w:space="0" w:color="auto"/>
                        <w:bottom w:val="none" w:sz="0" w:space="0" w:color="auto"/>
                        <w:right w:val="none" w:sz="0" w:space="0" w:color="auto"/>
                      </w:divBdr>
                      <w:divsChild>
                        <w:div w:id="1817642076">
                          <w:marLeft w:val="0"/>
                          <w:marRight w:val="0"/>
                          <w:marTop w:val="0"/>
                          <w:marBottom w:val="0"/>
                          <w:divBdr>
                            <w:top w:val="none" w:sz="0" w:space="0" w:color="auto"/>
                            <w:left w:val="none" w:sz="0" w:space="0" w:color="auto"/>
                            <w:bottom w:val="none" w:sz="0" w:space="0" w:color="auto"/>
                            <w:right w:val="none" w:sz="0" w:space="0" w:color="auto"/>
                          </w:divBdr>
                        </w:div>
                      </w:divsChild>
                    </w:div>
                    <w:div w:id="1301568155">
                      <w:marLeft w:val="0"/>
                      <w:marRight w:val="0"/>
                      <w:marTop w:val="0"/>
                      <w:marBottom w:val="0"/>
                      <w:divBdr>
                        <w:top w:val="none" w:sz="0" w:space="0" w:color="auto"/>
                        <w:left w:val="none" w:sz="0" w:space="0" w:color="auto"/>
                        <w:bottom w:val="none" w:sz="0" w:space="0" w:color="auto"/>
                        <w:right w:val="none" w:sz="0" w:space="0" w:color="auto"/>
                      </w:divBdr>
                      <w:divsChild>
                        <w:div w:id="1059790185">
                          <w:marLeft w:val="0"/>
                          <w:marRight w:val="0"/>
                          <w:marTop w:val="0"/>
                          <w:marBottom w:val="0"/>
                          <w:divBdr>
                            <w:top w:val="none" w:sz="0" w:space="0" w:color="auto"/>
                            <w:left w:val="none" w:sz="0" w:space="0" w:color="auto"/>
                            <w:bottom w:val="none" w:sz="0" w:space="0" w:color="auto"/>
                            <w:right w:val="none" w:sz="0" w:space="0" w:color="auto"/>
                          </w:divBdr>
                        </w:div>
                      </w:divsChild>
                    </w:div>
                    <w:div w:id="988897310">
                      <w:marLeft w:val="0"/>
                      <w:marRight w:val="0"/>
                      <w:marTop w:val="0"/>
                      <w:marBottom w:val="0"/>
                      <w:divBdr>
                        <w:top w:val="none" w:sz="0" w:space="0" w:color="auto"/>
                        <w:left w:val="none" w:sz="0" w:space="0" w:color="auto"/>
                        <w:bottom w:val="none" w:sz="0" w:space="0" w:color="auto"/>
                        <w:right w:val="none" w:sz="0" w:space="0" w:color="auto"/>
                      </w:divBdr>
                      <w:divsChild>
                        <w:div w:id="503906983">
                          <w:marLeft w:val="0"/>
                          <w:marRight w:val="0"/>
                          <w:marTop w:val="0"/>
                          <w:marBottom w:val="0"/>
                          <w:divBdr>
                            <w:top w:val="none" w:sz="0" w:space="0" w:color="auto"/>
                            <w:left w:val="none" w:sz="0" w:space="0" w:color="auto"/>
                            <w:bottom w:val="none" w:sz="0" w:space="0" w:color="auto"/>
                            <w:right w:val="none" w:sz="0" w:space="0" w:color="auto"/>
                          </w:divBdr>
                        </w:div>
                      </w:divsChild>
                    </w:div>
                    <w:div w:id="1615405141">
                      <w:marLeft w:val="0"/>
                      <w:marRight w:val="0"/>
                      <w:marTop w:val="0"/>
                      <w:marBottom w:val="0"/>
                      <w:divBdr>
                        <w:top w:val="none" w:sz="0" w:space="0" w:color="auto"/>
                        <w:left w:val="none" w:sz="0" w:space="0" w:color="auto"/>
                        <w:bottom w:val="none" w:sz="0" w:space="0" w:color="auto"/>
                        <w:right w:val="none" w:sz="0" w:space="0" w:color="auto"/>
                      </w:divBdr>
                      <w:divsChild>
                        <w:div w:id="2027630234">
                          <w:marLeft w:val="0"/>
                          <w:marRight w:val="0"/>
                          <w:marTop w:val="0"/>
                          <w:marBottom w:val="0"/>
                          <w:divBdr>
                            <w:top w:val="none" w:sz="0" w:space="0" w:color="auto"/>
                            <w:left w:val="none" w:sz="0" w:space="0" w:color="auto"/>
                            <w:bottom w:val="none" w:sz="0" w:space="0" w:color="auto"/>
                            <w:right w:val="none" w:sz="0" w:space="0" w:color="auto"/>
                          </w:divBdr>
                        </w:div>
                      </w:divsChild>
                    </w:div>
                    <w:div w:id="1765178459">
                      <w:marLeft w:val="0"/>
                      <w:marRight w:val="0"/>
                      <w:marTop w:val="0"/>
                      <w:marBottom w:val="0"/>
                      <w:divBdr>
                        <w:top w:val="none" w:sz="0" w:space="0" w:color="auto"/>
                        <w:left w:val="none" w:sz="0" w:space="0" w:color="auto"/>
                        <w:bottom w:val="none" w:sz="0" w:space="0" w:color="auto"/>
                        <w:right w:val="none" w:sz="0" w:space="0" w:color="auto"/>
                      </w:divBdr>
                      <w:divsChild>
                        <w:div w:id="15548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255359449">
      <w:bodyDiv w:val="1"/>
      <w:marLeft w:val="0"/>
      <w:marRight w:val="0"/>
      <w:marTop w:val="0"/>
      <w:marBottom w:val="0"/>
      <w:divBdr>
        <w:top w:val="none" w:sz="0" w:space="0" w:color="auto"/>
        <w:left w:val="none" w:sz="0" w:space="0" w:color="auto"/>
        <w:bottom w:val="none" w:sz="0" w:space="0" w:color="auto"/>
        <w:right w:val="none" w:sz="0" w:space="0" w:color="auto"/>
      </w:divBdr>
      <w:divsChild>
        <w:div w:id="1628664852">
          <w:marLeft w:val="0"/>
          <w:marRight w:val="0"/>
          <w:marTop w:val="0"/>
          <w:marBottom w:val="0"/>
          <w:divBdr>
            <w:top w:val="none" w:sz="0" w:space="0" w:color="auto"/>
            <w:left w:val="none" w:sz="0" w:space="0" w:color="auto"/>
            <w:bottom w:val="none" w:sz="0" w:space="0" w:color="auto"/>
            <w:right w:val="none" w:sz="0" w:space="0" w:color="auto"/>
          </w:divBdr>
          <w:divsChild>
            <w:div w:id="17388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7B7A66-F784-4D48-BE2E-C79BCB4D17D7}">
  <ds:schemaRefs>
    <ds:schemaRef ds:uri="http://schemas.microsoft.com/sharepoint/v3/contenttype/forms"/>
  </ds:schemaRefs>
</ds:datastoreItem>
</file>

<file path=customXml/itemProps2.xml><?xml version="1.0" encoding="utf-8"?>
<ds:datastoreItem xmlns:ds="http://schemas.openxmlformats.org/officeDocument/2006/customXml" ds:itemID="{F026B130-AA02-4C6B-8FE6-CF6A80073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52CA0-9004-4880-ABA0-F55D837F1D9A}">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5</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2017-09-14T20:14:00Z</cp:lastPrinted>
  <dcterms:created xsi:type="dcterms:W3CDTF">2026-03-20T19:25:00Z</dcterms:created>
  <dcterms:modified xsi:type="dcterms:W3CDTF">2026-03-20T19:25:00Z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