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E3C9" w14:textId="77777777" w:rsidR="00433DAF" w:rsidRPr="00433DAF" w:rsidRDefault="00433DAF" w:rsidP="00433DAF">
      <w:pPr>
        <w:suppressAutoHyphens/>
        <w:rPr>
          <w:rFonts w:asciiTheme="minorHAnsi" w:hAnsiTheme="minorHAnsi" w:cstheme="minorHAnsi"/>
          <w:bCs/>
          <w:spacing w:val="-3"/>
          <w:sz w:val="24"/>
          <w:szCs w:val="24"/>
        </w:rPr>
      </w:pPr>
    </w:p>
    <w:p w14:paraId="7F3B2B86" w14:textId="75B79040" w:rsidR="009118B6" w:rsidRPr="00433DAF" w:rsidRDefault="00616152" w:rsidP="00150009">
      <w:pPr>
        <w:suppressAutoHyphens/>
        <w:jc w:val="center"/>
        <w:rPr>
          <w:rFonts w:asciiTheme="minorHAnsi" w:hAnsiTheme="minorHAnsi" w:cstheme="minorHAnsi"/>
          <w:b/>
          <w:spacing w:val="-3"/>
          <w:sz w:val="28"/>
          <w:szCs w:val="28"/>
        </w:rPr>
      </w:pPr>
      <w:proofErr w:type="gramStart"/>
      <w:r w:rsidRPr="00433DAF">
        <w:rPr>
          <w:rFonts w:asciiTheme="minorHAnsi" w:hAnsiTheme="minorHAnsi" w:cstheme="minorHAnsi"/>
          <w:b/>
          <w:spacing w:val="-3"/>
          <w:sz w:val="28"/>
          <w:szCs w:val="28"/>
        </w:rPr>
        <w:t>ADVANCED</w:t>
      </w:r>
      <w:proofErr w:type="gramEnd"/>
      <w:r w:rsidRPr="00433DAF">
        <w:rPr>
          <w:rFonts w:asciiTheme="minorHAnsi" w:hAnsiTheme="minorHAnsi" w:cstheme="minorHAnsi"/>
          <w:b/>
          <w:spacing w:val="-3"/>
          <w:sz w:val="28"/>
          <w:szCs w:val="28"/>
        </w:rPr>
        <w:t xml:space="preserve"> CERTIFICATION IN LANGUAGE TEACHING:</w:t>
      </w:r>
    </w:p>
    <w:p w14:paraId="3E85103D" w14:textId="1EB53B4D" w:rsidR="008E0B4F" w:rsidRPr="00433DAF" w:rsidRDefault="00616152" w:rsidP="00150009">
      <w:pPr>
        <w:suppressAutoHyphens/>
        <w:jc w:val="center"/>
        <w:rPr>
          <w:rFonts w:asciiTheme="minorHAnsi" w:hAnsiTheme="minorHAnsi" w:cstheme="minorHAnsi"/>
          <w:b/>
          <w:spacing w:val="-3"/>
          <w:sz w:val="28"/>
          <w:szCs w:val="28"/>
        </w:rPr>
      </w:pPr>
      <w:r w:rsidRPr="00433DAF">
        <w:rPr>
          <w:rFonts w:asciiTheme="minorHAnsi" w:hAnsiTheme="minorHAnsi" w:cstheme="minorHAnsi"/>
          <w:b/>
          <w:spacing w:val="-3"/>
          <w:sz w:val="28"/>
          <w:szCs w:val="28"/>
        </w:rPr>
        <w:t>BILINGUAL/BICULTURAL EDUCATION</w:t>
      </w:r>
    </w:p>
    <w:p w14:paraId="11CCD02D" w14:textId="02A07CA0" w:rsidR="008E0B4F" w:rsidRPr="00433DAF" w:rsidRDefault="009118B6" w:rsidP="008E0B4F">
      <w:pPr>
        <w:suppressAutoHyphens/>
        <w:jc w:val="center"/>
        <w:rPr>
          <w:rFonts w:asciiTheme="minorHAnsi" w:hAnsiTheme="minorHAnsi" w:cstheme="minorHAnsi"/>
          <w:b/>
          <w:sz w:val="24"/>
          <w:szCs w:val="24"/>
        </w:rPr>
      </w:pPr>
      <w:r w:rsidRPr="00433DAF">
        <w:rPr>
          <w:rFonts w:asciiTheme="minorHAnsi" w:hAnsiTheme="minorHAnsi" w:cstheme="minorHAnsi"/>
          <w:b/>
          <w:sz w:val="24"/>
          <w:szCs w:val="24"/>
        </w:rPr>
        <w:t>Non-degree program l</w:t>
      </w:r>
      <w:r w:rsidR="008E0B4F" w:rsidRPr="00433DAF">
        <w:rPr>
          <w:rFonts w:asciiTheme="minorHAnsi" w:hAnsiTheme="minorHAnsi" w:cstheme="minorHAnsi"/>
          <w:b/>
          <w:sz w:val="24"/>
          <w:szCs w:val="24"/>
        </w:rPr>
        <w:t>eading</w:t>
      </w:r>
      <w:r w:rsidR="004D6086" w:rsidRPr="00433DAF">
        <w:rPr>
          <w:rFonts w:asciiTheme="minorHAnsi" w:hAnsiTheme="minorHAnsi" w:cstheme="minorHAnsi"/>
          <w:b/>
          <w:sz w:val="24"/>
          <w:szCs w:val="24"/>
        </w:rPr>
        <w:t xml:space="preserve"> </w:t>
      </w:r>
      <w:r w:rsidR="008E0B4F" w:rsidRPr="00433DAF">
        <w:rPr>
          <w:rFonts w:asciiTheme="minorHAnsi" w:hAnsiTheme="minorHAnsi" w:cstheme="minorHAnsi"/>
          <w:b/>
          <w:sz w:val="24"/>
          <w:szCs w:val="24"/>
        </w:rPr>
        <w:t>to</w:t>
      </w:r>
      <w:r w:rsidR="004D6086" w:rsidRPr="00433DAF">
        <w:rPr>
          <w:rFonts w:asciiTheme="minorHAnsi" w:hAnsiTheme="minorHAnsi" w:cstheme="minorHAnsi"/>
          <w:b/>
          <w:sz w:val="24"/>
          <w:szCs w:val="24"/>
        </w:rPr>
        <w:t xml:space="preserve"> </w:t>
      </w:r>
      <w:r w:rsidR="008E0B4F" w:rsidRPr="00433DAF">
        <w:rPr>
          <w:rFonts w:asciiTheme="minorHAnsi" w:hAnsiTheme="minorHAnsi" w:cstheme="minorHAnsi"/>
          <w:b/>
          <w:sz w:val="24"/>
          <w:szCs w:val="24"/>
        </w:rPr>
        <w:t>NJ</w:t>
      </w:r>
      <w:r w:rsidR="004D6086" w:rsidRPr="00433DAF">
        <w:rPr>
          <w:rFonts w:asciiTheme="minorHAnsi" w:hAnsiTheme="minorHAnsi" w:cstheme="minorHAnsi"/>
          <w:b/>
          <w:sz w:val="24"/>
          <w:szCs w:val="24"/>
        </w:rPr>
        <w:t xml:space="preserve"> </w:t>
      </w:r>
      <w:r w:rsidR="008E0B4F" w:rsidRPr="00433DAF">
        <w:rPr>
          <w:rFonts w:asciiTheme="minorHAnsi" w:hAnsiTheme="minorHAnsi" w:cstheme="minorHAnsi"/>
          <w:b/>
          <w:sz w:val="24"/>
          <w:szCs w:val="24"/>
        </w:rPr>
        <w:t>Bilingual/Bicultural</w:t>
      </w:r>
      <w:r w:rsidR="004D6086" w:rsidRPr="00433DAF">
        <w:rPr>
          <w:rFonts w:asciiTheme="minorHAnsi" w:hAnsiTheme="minorHAnsi" w:cstheme="minorHAnsi"/>
          <w:b/>
          <w:sz w:val="24"/>
          <w:szCs w:val="24"/>
        </w:rPr>
        <w:t xml:space="preserve"> </w:t>
      </w:r>
      <w:r w:rsidRPr="00433DAF">
        <w:rPr>
          <w:rFonts w:asciiTheme="minorHAnsi" w:hAnsiTheme="minorHAnsi" w:cstheme="minorHAnsi"/>
          <w:b/>
          <w:sz w:val="24"/>
          <w:szCs w:val="24"/>
        </w:rPr>
        <w:t>c</w:t>
      </w:r>
      <w:r w:rsidR="008E0B4F" w:rsidRPr="00433DAF">
        <w:rPr>
          <w:rFonts w:asciiTheme="minorHAnsi" w:hAnsiTheme="minorHAnsi" w:cstheme="minorHAnsi"/>
          <w:b/>
          <w:sz w:val="24"/>
          <w:szCs w:val="24"/>
        </w:rPr>
        <w:t>ertification</w:t>
      </w:r>
    </w:p>
    <w:p w14:paraId="7CD9ABE6" w14:textId="77777777" w:rsidR="001F09D8" w:rsidRPr="00433DAF" w:rsidRDefault="001F09D8" w:rsidP="00AC4114">
      <w:pPr>
        <w:suppressAutoHyphens/>
        <w:rPr>
          <w:rFonts w:asciiTheme="minorHAnsi" w:hAnsiTheme="minorHAnsi" w:cstheme="minorHAnsi"/>
          <w:sz w:val="24"/>
          <w:szCs w:val="24"/>
        </w:rPr>
      </w:pPr>
    </w:p>
    <w:p w14:paraId="59C257A1" w14:textId="10F7B736" w:rsidR="00B77133" w:rsidRPr="00433DAF" w:rsidRDefault="008E0B4F" w:rsidP="00B77133">
      <w:pPr>
        <w:tabs>
          <w:tab w:val="right" w:pos="10800"/>
        </w:tabs>
        <w:suppressAutoHyphens/>
        <w:spacing w:before="240"/>
        <w:ind w:left="540" w:hanging="540"/>
        <w:contextualSpacing/>
        <w:rPr>
          <w:rFonts w:asciiTheme="minorHAnsi" w:hAnsiTheme="minorHAnsi" w:cstheme="minorHAnsi"/>
          <w:sz w:val="24"/>
          <w:szCs w:val="24"/>
        </w:rPr>
      </w:pPr>
      <w:r w:rsidRPr="00433DAF">
        <w:rPr>
          <w:rFonts w:asciiTheme="minorHAnsi" w:hAnsiTheme="minorHAnsi" w:cstheme="minorHAnsi"/>
          <w:b/>
          <w:sz w:val="24"/>
          <w:szCs w:val="24"/>
        </w:rPr>
        <w:t>I.</w:t>
      </w:r>
      <w:r w:rsidRPr="00433DAF">
        <w:rPr>
          <w:rFonts w:asciiTheme="minorHAnsi" w:hAnsiTheme="minorHAnsi" w:cstheme="minorHAnsi"/>
          <w:b/>
          <w:sz w:val="24"/>
          <w:szCs w:val="24"/>
        </w:rPr>
        <w:tab/>
      </w:r>
      <w:r w:rsidR="00B77133" w:rsidRPr="00433DAF">
        <w:rPr>
          <w:rFonts w:asciiTheme="minorHAnsi" w:hAnsiTheme="minorHAnsi" w:cstheme="minorHAnsi"/>
          <w:b/>
          <w:bCs/>
          <w:sz w:val="24"/>
          <w:szCs w:val="24"/>
        </w:rPr>
        <w:t>PROGRAM</w:t>
      </w:r>
      <w:r w:rsidR="004D6086" w:rsidRPr="00433DAF">
        <w:rPr>
          <w:rFonts w:asciiTheme="minorHAnsi" w:hAnsiTheme="minorHAnsi" w:cstheme="minorHAnsi"/>
          <w:b/>
          <w:bCs/>
          <w:sz w:val="24"/>
          <w:szCs w:val="24"/>
        </w:rPr>
        <w:t xml:space="preserve"> </w:t>
      </w:r>
      <w:r w:rsidR="00B77133" w:rsidRPr="00433DAF">
        <w:rPr>
          <w:rFonts w:asciiTheme="minorHAnsi" w:hAnsiTheme="minorHAnsi" w:cstheme="minorHAnsi"/>
          <w:b/>
          <w:bCs/>
          <w:sz w:val="24"/>
          <w:szCs w:val="24"/>
        </w:rPr>
        <w:t>DESCRIPTION</w:t>
      </w:r>
      <w:r w:rsidR="00B77133" w:rsidRPr="00433DAF">
        <w:rPr>
          <w:rFonts w:asciiTheme="minorHAnsi" w:hAnsiTheme="minorHAnsi" w:cstheme="minorHAnsi"/>
          <w:sz w:val="24"/>
          <w:szCs w:val="24"/>
        </w:rPr>
        <w:t>:</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00150009" w:rsidRPr="00433DAF">
        <w:rPr>
          <w:rFonts w:asciiTheme="minorHAnsi" w:hAnsiTheme="minorHAnsi" w:cstheme="minorHAnsi"/>
          <w:sz w:val="24"/>
          <w:szCs w:val="24"/>
        </w:rPr>
        <w:t xml:space="preserve">online </w:t>
      </w:r>
      <w:r w:rsidR="001F09D8" w:rsidRPr="00433DAF">
        <w:rPr>
          <w:rFonts w:asciiTheme="minorHAnsi" w:hAnsiTheme="minorHAnsi" w:cstheme="minorHAnsi"/>
          <w:sz w:val="24"/>
          <w:szCs w:val="24"/>
        </w:rPr>
        <w:t>Advanced Certification in Language Teaching:</w:t>
      </w:r>
      <w:r w:rsidR="0056056B"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Bilingual/Bicultural</w:t>
      </w:r>
      <w:r w:rsidR="004D6086" w:rsidRPr="00433DAF">
        <w:rPr>
          <w:rFonts w:asciiTheme="minorHAnsi" w:hAnsiTheme="minorHAnsi" w:cstheme="minorHAnsi"/>
          <w:sz w:val="24"/>
          <w:szCs w:val="24"/>
        </w:rPr>
        <w:t xml:space="preserve"> </w:t>
      </w:r>
      <w:r w:rsidR="001F09D8" w:rsidRPr="00433DAF">
        <w:rPr>
          <w:rFonts w:asciiTheme="minorHAnsi" w:hAnsiTheme="minorHAnsi" w:cstheme="minorHAnsi"/>
          <w:sz w:val="24"/>
          <w:szCs w:val="24"/>
        </w:rPr>
        <w:t xml:space="preserve">Education non-degree </w:t>
      </w:r>
      <w:r w:rsidR="00B77133" w:rsidRPr="00433DAF">
        <w:rPr>
          <w:rFonts w:asciiTheme="minorHAnsi" w:hAnsiTheme="minorHAnsi" w:cstheme="minorHAnsi"/>
          <w:sz w:val="24"/>
          <w:szCs w:val="24"/>
        </w:rPr>
        <w:t>program</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is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designed</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for</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individuals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who</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possess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a</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New</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Jersey</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Standard</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teaching</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certificate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or</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Certificate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of</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Eligibility</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with</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Advanced</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Standing</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(CEAS)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in</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mathematics,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science,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social</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studies,</w:t>
      </w:r>
      <w:r w:rsidR="004D6086" w:rsidRPr="00433DAF">
        <w:rPr>
          <w:rFonts w:asciiTheme="minorHAnsi" w:hAnsiTheme="minorHAnsi" w:cstheme="minorHAnsi"/>
          <w:sz w:val="24"/>
          <w:szCs w:val="24"/>
        </w:rPr>
        <w:t xml:space="preserve"> </w:t>
      </w:r>
      <w:r w:rsidR="00096482" w:rsidRPr="00433DAF">
        <w:rPr>
          <w:rFonts w:asciiTheme="minorHAnsi" w:hAnsiTheme="minorHAnsi" w:cstheme="minorHAnsi"/>
          <w:sz w:val="24"/>
          <w:szCs w:val="24"/>
        </w:rPr>
        <w:t xml:space="preserve">English as a second language, </w:t>
      </w:r>
      <w:r w:rsidR="00B77133" w:rsidRPr="00433DAF">
        <w:rPr>
          <w:rFonts w:asciiTheme="minorHAnsi" w:hAnsiTheme="minorHAnsi" w:cstheme="minorHAnsi"/>
          <w:sz w:val="24"/>
          <w:szCs w:val="24"/>
        </w:rPr>
        <w:t>or</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elementary</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education</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and</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who</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wish</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to</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earn</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Bilingual/Bicultural</w:t>
      </w:r>
      <w:r w:rsidR="00150009" w:rsidRPr="00433DAF">
        <w:rPr>
          <w:rFonts w:asciiTheme="minorHAnsi" w:hAnsiTheme="minorHAnsi" w:cstheme="minorHAnsi"/>
          <w:sz w:val="24"/>
          <w:szCs w:val="24"/>
        </w:rPr>
        <w:t xml:space="preserve"> certification</w:t>
      </w:r>
      <w:r w:rsidR="00B77133" w:rsidRPr="00433DAF">
        <w:rPr>
          <w:rFonts w:asciiTheme="minorHAnsi" w:hAnsiTheme="minorHAnsi" w:cstheme="minorHAnsi"/>
          <w:sz w:val="24"/>
          <w:szCs w:val="24"/>
        </w:rPr>
        <w:t>.</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Candidates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will</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be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recommended</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for</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Bilingual/Bicultural</w:t>
      </w:r>
      <w:r w:rsidR="004D6086" w:rsidRPr="00433DAF">
        <w:rPr>
          <w:rFonts w:asciiTheme="minorHAnsi" w:hAnsiTheme="minorHAnsi" w:cstheme="minorHAnsi"/>
          <w:sz w:val="24"/>
          <w:szCs w:val="24"/>
        </w:rPr>
        <w:t xml:space="preserve"> </w:t>
      </w:r>
      <w:r w:rsidR="00150009" w:rsidRPr="00433DAF">
        <w:rPr>
          <w:rFonts w:asciiTheme="minorHAnsi" w:hAnsiTheme="minorHAnsi" w:cstheme="minorHAnsi"/>
          <w:sz w:val="24"/>
          <w:szCs w:val="24"/>
        </w:rPr>
        <w:t>certification</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upon</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completion</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of</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12-credit</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program.</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All</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12</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credits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in</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program</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must</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be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completed</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at</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Rutgers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University.</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No</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transfer</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credits</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will</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be</w:t>
      </w:r>
      <w:r w:rsidR="004D6086" w:rsidRPr="00433DAF">
        <w:rPr>
          <w:rFonts w:asciiTheme="minorHAnsi" w:hAnsiTheme="minorHAnsi" w:cstheme="minorHAnsi"/>
          <w:sz w:val="24"/>
          <w:szCs w:val="24"/>
        </w:rPr>
        <w:t xml:space="preserve"> </w:t>
      </w:r>
      <w:r w:rsidR="00B77133" w:rsidRPr="00433DAF">
        <w:rPr>
          <w:rFonts w:asciiTheme="minorHAnsi" w:hAnsiTheme="minorHAnsi" w:cstheme="minorHAnsi"/>
          <w:sz w:val="24"/>
          <w:szCs w:val="24"/>
        </w:rPr>
        <w:t>accepted.</w:t>
      </w:r>
    </w:p>
    <w:p w14:paraId="0FA8A225" w14:textId="77777777" w:rsidR="00B77133" w:rsidRPr="00433DAF" w:rsidRDefault="00B77133" w:rsidP="00B77133">
      <w:pPr>
        <w:tabs>
          <w:tab w:val="right" w:pos="10800"/>
        </w:tabs>
        <w:suppressAutoHyphens/>
        <w:spacing w:before="240"/>
        <w:ind w:left="540"/>
        <w:contextualSpacing/>
        <w:rPr>
          <w:rFonts w:asciiTheme="minorHAnsi" w:hAnsiTheme="minorHAnsi" w:cstheme="minorHAnsi"/>
          <w:bCs/>
          <w:sz w:val="24"/>
          <w:szCs w:val="24"/>
        </w:rPr>
      </w:pPr>
    </w:p>
    <w:p w14:paraId="53611312" w14:textId="1A9F1292" w:rsidR="00B77133" w:rsidRPr="00433DAF" w:rsidRDefault="00B77133" w:rsidP="00B77133">
      <w:pPr>
        <w:tabs>
          <w:tab w:val="right" w:pos="10800"/>
        </w:tabs>
        <w:suppressAutoHyphens/>
        <w:spacing w:before="240"/>
        <w:ind w:left="540"/>
        <w:contextualSpacing/>
        <w:rPr>
          <w:rFonts w:asciiTheme="minorHAnsi" w:hAnsiTheme="minorHAnsi" w:cstheme="minorHAnsi"/>
          <w:bCs/>
          <w:sz w:val="24"/>
          <w:szCs w:val="24"/>
        </w:rPr>
      </w:pPr>
      <w:r w:rsidRPr="00433DAF">
        <w:rPr>
          <w:rFonts w:asciiTheme="minorHAnsi" w:hAnsiTheme="minorHAnsi" w:cstheme="minorHAnsi"/>
          <w:bCs/>
          <w:sz w:val="24"/>
          <w:szCs w:val="24"/>
        </w:rPr>
        <w:t>The</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program</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does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not</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lead</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to</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a</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degree</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and</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usually</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completed</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exclusively</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through</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online</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courses.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If</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students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are</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interested</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taking</w:t>
      </w:r>
      <w:r w:rsidR="004D6086" w:rsidRPr="00433DAF">
        <w:rPr>
          <w:rFonts w:asciiTheme="minorHAnsi" w:hAnsiTheme="minorHAnsi" w:cstheme="minorHAnsi"/>
          <w:bCs/>
          <w:sz w:val="24"/>
          <w:szCs w:val="24"/>
        </w:rPr>
        <w:t xml:space="preserve"> </w:t>
      </w:r>
      <w:r w:rsidR="00150009" w:rsidRPr="00433DAF">
        <w:rPr>
          <w:rFonts w:asciiTheme="minorHAnsi" w:hAnsiTheme="minorHAnsi" w:cstheme="minorHAnsi"/>
          <w:bCs/>
          <w:sz w:val="24"/>
          <w:szCs w:val="24"/>
        </w:rPr>
        <w:t>a</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course</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offered</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on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the</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New</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Brunswick</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campus,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they</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must</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obtain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special</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permission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from</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the</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instructor.</w:t>
      </w:r>
    </w:p>
    <w:p w14:paraId="4E258B21" w14:textId="77777777" w:rsidR="00B77133" w:rsidRPr="00433DAF" w:rsidRDefault="00B77133" w:rsidP="00B77133">
      <w:pPr>
        <w:tabs>
          <w:tab w:val="right" w:pos="10800"/>
        </w:tabs>
        <w:suppressAutoHyphens/>
        <w:spacing w:before="240"/>
        <w:ind w:left="540"/>
        <w:contextualSpacing/>
        <w:rPr>
          <w:rFonts w:asciiTheme="minorHAnsi" w:hAnsiTheme="minorHAnsi" w:cstheme="minorHAnsi"/>
          <w:bCs/>
          <w:sz w:val="24"/>
          <w:szCs w:val="24"/>
        </w:rPr>
      </w:pPr>
    </w:p>
    <w:p w14:paraId="115758EB" w14:textId="3622279E" w:rsidR="00B77133" w:rsidRPr="00433DAF" w:rsidRDefault="00B77133" w:rsidP="00B77133">
      <w:pPr>
        <w:tabs>
          <w:tab w:val="right" w:pos="10800"/>
        </w:tabs>
        <w:suppressAutoHyphens/>
        <w:spacing w:before="240"/>
        <w:ind w:left="540"/>
        <w:contextualSpacing/>
        <w:rPr>
          <w:rFonts w:asciiTheme="minorHAnsi" w:hAnsiTheme="minorHAnsi" w:cstheme="minorHAnsi"/>
          <w:sz w:val="24"/>
          <w:szCs w:val="24"/>
        </w:rPr>
      </w:pPr>
      <w:r w:rsidRPr="00433DAF">
        <w:rPr>
          <w:rFonts w:asciiTheme="minorHAnsi" w:hAnsiTheme="minorHAnsi" w:cstheme="minorHAnsi"/>
          <w:sz w:val="24"/>
          <w:szCs w:val="24"/>
        </w:rPr>
        <w:t>Students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admitted</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to</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this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non-degree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program</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may</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apply</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to</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Pr="00433DAF">
        <w:rPr>
          <w:rFonts w:asciiTheme="minorHAnsi" w:hAnsiTheme="minorHAnsi" w:cstheme="minorHAnsi"/>
          <w:iCs/>
          <w:sz w:val="24"/>
          <w:szCs w:val="24"/>
        </w:rPr>
        <w:t>Ed.M.</w:t>
      </w:r>
      <w:r w:rsidR="004D6086" w:rsidRPr="00433DAF">
        <w:rPr>
          <w:rFonts w:asciiTheme="minorHAnsi" w:hAnsiTheme="minorHAnsi" w:cstheme="minorHAnsi"/>
          <w:iCs/>
          <w:sz w:val="24"/>
          <w:szCs w:val="24"/>
        </w:rPr>
        <w:t xml:space="preserve"> </w:t>
      </w:r>
      <w:r w:rsidRPr="00433DAF">
        <w:rPr>
          <w:rFonts w:asciiTheme="minorHAnsi" w:hAnsiTheme="minorHAnsi" w:cstheme="minorHAnsi"/>
          <w:iCs/>
          <w:sz w:val="24"/>
          <w:szCs w:val="24"/>
        </w:rPr>
        <w:t>in</w:t>
      </w:r>
      <w:r w:rsidR="004D6086" w:rsidRPr="00433DAF">
        <w:rPr>
          <w:rFonts w:asciiTheme="minorHAnsi" w:hAnsiTheme="minorHAnsi" w:cstheme="minorHAnsi"/>
          <w:iCs/>
          <w:sz w:val="24"/>
          <w:szCs w:val="24"/>
        </w:rPr>
        <w:t xml:space="preserve"> </w:t>
      </w:r>
      <w:r w:rsidRPr="00433DAF">
        <w:rPr>
          <w:rFonts w:asciiTheme="minorHAnsi" w:hAnsiTheme="minorHAnsi" w:cstheme="minorHAnsi"/>
          <w:iCs/>
          <w:sz w:val="24"/>
          <w:szCs w:val="24"/>
        </w:rPr>
        <w:t>Language</w:t>
      </w:r>
      <w:r w:rsidR="004D6086" w:rsidRPr="00433DAF">
        <w:rPr>
          <w:rFonts w:asciiTheme="minorHAnsi" w:hAnsiTheme="minorHAnsi" w:cstheme="minorHAnsi"/>
          <w:iCs/>
          <w:sz w:val="24"/>
          <w:szCs w:val="24"/>
        </w:rPr>
        <w:t xml:space="preserve"> </w:t>
      </w:r>
      <w:r w:rsidRPr="00433DAF">
        <w:rPr>
          <w:rFonts w:asciiTheme="minorHAnsi" w:hAnsiTheme="minorHAnsi" w:cstheme="minorHAnsi"/>
          <w:iCs/>
          <w:sz w:val="24"/>
          <w:szCs w:val="24"/>
        </w:rPr>
        <w:t>Education</w:t>
      </w:r>
      <w:r w:rsidR="004D6086" w:rsidRPr="00433DAF">
        <w:rPr>
          <w:rFonts w:asciiTheme="minorHAnsi" w:hAnsiTheme="minorHAnsi" w:cstheme="minorHAnsi"/>
          <w:iCs/>
          <w:sz w:val="24"/>
          <w:szCs w:val="24"/>
        </w:rPr>
        <w:t xml:space="preserve"> </w:t>
      </w:r>
      <w:r w:rsidRPr="00433DAF">
        <w:rPr>
          <w:rFonts w:asciiTheme="minorHAnsi" w:hAnsiTheme="minorHAnsi" w:cstheme="minorHAnsi"/>
          <w:iCs/>
          <w:sz w:val="24"/>
          <w:szCs w:val="24"/>
        </w:rPr>
        <w:t>with</w:t>
      </w:r>
      <w:r w:rsidR="004D6086" w:rsidRPr="00433DAF">
        <w:rPr>
          <w:rFonts w:asciiTheme="minorHAnsi" w:hAnsiTheme="minorHAnsi" w:cstheme="minorHAnsi"/>
          <w:iCs/>
          <w:sz w:val="24"/>
          <w:szCs w:val="24"/>
        </w:rPr>
        <w:t xml:space="preserve"> </w:t>
      </w:r>
      <w:r w:rsidR="00055255" w:rsidRPr="00433DAF">
        <w:rPr>
          <w:rFonts w:asciiTheme="minorHAnsi" w:hAnsiTheme="minorHAnsi" w:cstheme="minorHAnsi"/>
          <w:iCs/>
          <w:sz w:val="24"/>
          <w:szCs w:val="24"/>
        </w:rPr>
        <w:t>Advanced Licensure in Bilingual/Bicultural Teaching</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program</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prior</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to</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completing</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12</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credits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and,</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upon</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acceptance,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may</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complete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both</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certificate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and</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0056056B" w:rsidRPr="00433DAF">
        <w:rPr>
          <w:rFonts w:asciiTheme="minorHAnsi" w:hAnsiTheme="minorHAnsi" w:cstheme="minorHAnsi"/>
          <w:sz w:val="24"/>
          <w:szCs w:val="24"/>
        </w:rPr>
        <w:t>m</w:t>
      </w:r>
      <w:r w:rsidRPr="00433DAF">
        <w:rPr>
          <w:rFonts w:asciiTheme="minorHAnsi" w:hAnsiTheme="minorHAnsi" w:cstheme="minorHAnsi"/>
          <w:sz w:val="24"/>
          <w:szCs w:val="24"/>
        </w:rPr>
        <w:t>aster’s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degree.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It</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is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essential</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to</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apply</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early</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because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taking</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courses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does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not</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guarantee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acceptance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to</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0056056B" w:rsidRPr="00433DAF">
        <w:rPr>
          <w:rFonts w:asciiTheme="minorHAnsi" w:hAnsiTheme="minorHAnsi" w:cstheme="minorHAnsi"/>
          <w:sz w:val="24"/>
          <w:szCs w:val="24"/>
        </w:rPr>
        <w:t>m</w:t>
      </w:r>
      <w:r w:rsidRPr="00433DAF">
        <w:rPr>
          <w:rFonts w:asciiTheme="minorHAnsi" w:hAnsiTheme="minorHAnsi" w:cstheme="minorHAnsi"/>
          <w:sz w:val="24"/>
          <w:szCs w:val="24"/>
        </w:rPr>
        <w:t>aster’s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program.</w:t>
      </w:r>
    </w:p>
    <w:p w14:paraId="5EFAE05F" w14:textId="77777777" w:rsidR="00B77133" w:rsidRPr="00433DAF" w:rsidRDefault="00B77133" w:rsidP="00B77133">
      <w:pPr>
        <w:tabs>
          <w:tab w:val="right" w:pos="10800"/>
        </w:tabs>
        <w:suppressAutoHyphens/>
        <w:spacing w:before="240"/>
        <w:ind w:left="540"/>
        <w:contextualSpacing/>
        <w:rPr>
          <w:rFonts w:asciiTheme="minorHAnsi" w:hAnsiTheme="minorHAnsi" w:cstheme="minorHAnsi"/>
          <w:bCs/>
          <w:sz w:val="24"/>
          <w:szCs w:val="24"/>
        </w:rPr>
      </w:pPr>
    </w:p>
    <w:p w14:paraId="597E94C5" w14:textId="037FB68C" w:rsidR="00B77133" w:rsidRPr="00433DAF" w:rsidRDefault="00B77133" w:rsidP="00B77133">
      <w:pPr>
        <w:tabs>
          <w:tab w:val="right" w:pos="10800"/>
        </w:tabs>
        <w:suppressAutoHyphens/>
        <w:spacing w:before="240"/>
        <w:ind w:left="540"/>
        <w:contextualSpacing/>
        <w:rPr>
          <w:rFonts w:asciiTheme="minorHAnsi" w:hAnsiTheme="minorHAnsi" w:cstheme="minorHAnsi"/>
          <w:bCs/>
          <w:sz w:val="24"/>
          <w:szCs w:val="24"/>
        </w:rPr>
      </w:pPr>
      <w:r w:rsidRPr="00433DAF">
        <w:rPr>
          <w:rFonts w:asciiTheme="minorHAnsi" w:hAnsiTheme="minorHAnsi" w:cstheme="minorHAnsi"/>
          <w:bCs/>
          <w:sz w:val="24"/>
          <w:szCs w:val="24"/>
        </w:rPr>
        <w:t>Applicants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interested</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obtaining</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their</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initial</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teaching</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certification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should</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apply</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to</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the</w:t>
      </w:r>
      <w:r w:rsidR="004D6086" w:rsidRPr="00433DAF">
        <w:rPr>
          <w:rFonts w:asciiTheme="minorHAnsi" w:hAnsiTheme="minorHAnsi" w:cstheme="minorHAnsi"/>
          <w:bCs/>
          <w:sz w:val="24"/>
          <w:szCs w:val="24"/>
        </w:rPr>
        <w:t xml:space="preserve"> </w:t>
      </w:r>
      <w:r w:rsidR="00055255" w:rsidRPr="00433DAF">
        <w:rPr>
          <w:rFonts w:asciiTheme="minorHAnsi" w:hAnsiTheme="minorHAnsi" w:cstheme="minorHAnsi"/>
          <w:bCs/>
          <w:sz w:val="24"/>
          <w:szCs w:val="24"/>
        </w:rPr>
        <w:t>Ed.M. with Initial Licensure in English as a Second Language K-12 Teaching program</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rather</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than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this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program.</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Bilingual/Bicultural</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certification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not</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available</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as</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an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initial</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certification</w:t>
      </w:r>
      <w:r w:rsidR="004D6086" w:rsidRPr="00433DAF">
        <w:rPr>
          <w:rFonts w:asciiTheme="minorHAnsi" w:hAnsiTheme="minorHAnsi" w:cstheme="minorHAnsi"/>
          <w:bCs/>
          <w:sz w:val="24"/>
          <w:szCs w:val="24"/>
        </w:rPr>
        <w:t xml:space="preserve"> </w:t>
      </w:r>
      <w:r w:rsidRPr="00433DAF">
        <w:rPr>
          <w:rFonts w:asciiTheme="minorHAnsi" w:hAnsiTheme="minorHAnsi" w:cstheme="minorHAnsi"/>
          <w:bCs/>
          <w:sz w:val="24"/>
          <w:szCs w:val="24"/>
        </w:rPr>
        <w:t>program.</w:t>
      </w:r>
    </w:p>
    <w:p w14:paraId="5708C368" w14:textId="77777777" w:rsidR="00AF7E37" w:rsidRDefault="00AF7E37" w:rsidP="00AC4114">
      <w:pPr>
        <w:tabs>
          <w:tab w:val="right" w:pos="10800"/>
        </w:tabs>
        <w:suppressAutoHyphens/>
        <w:spacing w:before="240"/>
        <w:contextualSpacing/>
        <w:rPr>
          <w:rFonts w:asciiTheme="minorHAnsi" w:hAnsiTheme="minorHAnsi" w:cstheme="minorHAnsi"/>
          <w:sz w:val="24"/>
          <w:szCs w:val="24"/>
        </w:rPr>
      </w:pPr>
    </w:p>
    <w:p w14:paraId="47D20EE9" w14:textId="77777777" w:rsidR="00433DAF" w:rsidRPr="00433DAF" w:rsidRDefault="00433DAF" w:rsidP="00AC4114">
      <w:pPr>
        <w:tabs>
          <w:tab w:val="right" w:pos="10800"/>
        </w:tabs>
        <w:suppressAutoHyphens/>
        <w:spacing w:before="240"/>
        <w:contextualSpacing/>
        <w:rPr>
          <w:rFonts w:asciiTheme="minorHAnsi" w:hAnsiTheme="minorHAnsi" w:cstheme="minorHAnsi"/>
          <w:sz w:val="24"/>
          <w:szCs w:val="24"/>
        </w:rPr>
      </w:pPr>
    </w:p>
    <w:p w14:paraId="61510DAE" w14:textId="4F00E442" w:rsidR="008E0B4F" w:rsidRPr="00433DAF" w:rsidRDefault="00496BEC" w:rsidP="00AC4114">
      <w:pPr>
        <w:tabs>
          <w:tab w:val="right" w:pos="10800"/>
        </w:tabs>
        <w:suppressAutoHyphens/>
        <w:spacing w:before="240"/>
        <w:ind w:left="540" w:hanging="540"/>
        <w:contextualSpacing/>
        <w:rPr>
          <w:rFonts w:asciiTheme="minorHAnsi" w:eastAsia="Century Gothic" w:hAnsiTheme="minorHAnsi" w:cstheme="minorHAnsi"/>
          <w:sz w:val="24"/>
          <w:szCs w:val="24"/>
        </w:rPr>
      </w:pPr>
      <w:r w:rsidRPr="00433DAF">
        <w:rPr>
          <w:rFonts w:asciiTheme="minorHAnsi" w:eastAsia="Century Gothic" w:hAnsiTheme="minorHAnsi" w:cstheme="minorHAnsi"/>
          <w:b/>
          <w:bCs/>
          <w:sz w:val="24"/>
          <w:szCs w:val="24"/>
        </w:rPr>
        <w:t>II.</w:t>
      </w:r>
      <w:r w:rsidRPr="00433DAF">
        <w:rPr>
          <w:rFonts w:asciiTheme="minorHAnsi" w:hAnsiTheme="minorHAnsi" w:cstheme="minorHAnsi"/>
          <w:sz w:val="24"/>
          <w:szCs w:val="24"/>
        </w:rPr>
        <w:tab/>
      </w:r>
      <w:r w:rsidRPr="00433DAF">
        <w:rPr>
          <w:rFonts w:asciiTheme="minorHAnsi" w:eastAsia="Century Gothic" w:hAnsiTheme="minorHAnsi" w:cstheme="minorHAnsi"/>
          <w:b/>
          <w:bCs/>
          <w:sz w:val="24"/>
          <w:szCs w:val="24"/>
        </w:rPr>
        <w:t>APPLICATION DEADLINES</w:t>
      </w:r>
      <w:r w:rsidRPr="00433DAF">
        <w:rPr>
          <w:rFonts w:asciiTheme="minorHAnsi" w:eastAsia="Century Gothic" w:hAnsiTheme="minorHAnsi" w:cstheme="minorHAnsi"/>
          <w:sz w:val="24"/>
          <w:szCs w:val="24"/>
        </w:rPr>
        <w:t xml:space="preserve">: No applications can be </w:t>
      </w:r>
      <w:proofErr w:type="gramStart"/>
      <w:r w:rsidRPr="00433DAF">
        <w:rPr>
          <w:rFonts w:asciiTheme="minorHAnsi" w:eastAsia="Century Gothic" w:hAnsiTheme="minorHAnsi" w:cstheme="minorHAnsi"/>
          <w:sz w:val="24"/>
          <w:szCs w:val="24"/>
        </w:rPr>
        <w:t>admitted</w:t>
      </w:r>
      <w:proofErr w:type="gramEnd"/>
      <w:r w:rsidRPr="00433DAF">
        <w:rPr>
          <w:rFonts w:asciiTheme="minorHAnsi" w:eastAsia="Century Gothic" w:hAnsiTheme="minorHAnsi" w:cstheme="minorHAnsi"/>
          <w:sz w:val="24"/>
          <w:szCs w:val="24"/>
        </w:rPr>
        <w:t xml:space="preserve"> less than two weeks before the beginning of the semester in which the program will be started. Applications must be submitted and completed at least two weeks before the beginning of the semester.</w:t>
      </w:r>
    </w:p>
    <w:p w14:paraId="7C37A07A" w14:textId="77777777" w:rsidR="00AF7E37" w:rsidRDefault="00AF7E37" w:rsidP="008E0B4F">
      <w:pPr>
        <w:suppressAutoHyphens/>
        <w:spacing w:before="240"/>
        <w:ind w:left="540" w:hanging="540"/>
        <w:contextualSpacing/>
        <w:rPr>
          <w:rFonts w:asciiTheme="minorHAnsi" w:hAnsiTheme="minorHAnsi" w:cstheme="minorHAnsi"/>
          <w:sz w:val="24"/>
          <w:szCs w:val="24"/>
        </w:rPr>
      </w:pPr>
    </w:p>
    <w:p w14:paraId="7F234E2D" w14:textId="77777777" w:rsidR="00433DAF" w:rsidRPr="00433DAF" w:rsidRDefault="00433DAF" w:rsidP="008E0B4F">
      <w:pPr>
        <w:suppressAutoHyphens/>
        <w:spacing w:before="240"/>
        <w:ind w:left="540" w:hanging="540"/>
        <w:contextualSpacing/>
        <w:rPr>
          <w:rFonts w:asciiTheme="minorHAnsi" w:hAnsiTheme="minorHAnsi" w:cstheme="minorHAnsi"/>
          <w:sz w:val="24"/>
          <w:szCs w:val="24"/>
        </w:rPr>
      </w:pPr>
    </w:p>
    <w:p w14:paraId="7D86B3FC" w14:textId="29CCBE76" w:rsidR="008E0B4F" w:rsidRPr="00433DAF" w:rsidRDefault="008E0B4F" w:rsidP="008E0B4F">
      <w:pPr>
        <w:spacing w:before="240"/>
        <w:ind w:left="540" w:hanging="540"/>
        <w:contextualSpacing/>
        <w:rPr>
          <w:rFonts w:asciiTheme="minorHAnsi" w:hAnsiTheme="minorHAnsi" w:cstheme="minorHAnsi"/>
          <w:spacing w:val="-2"/>
          <w:sz w:val="24"/>
          <w:szCs w:val="24"/>
        </w:rPr>
      </w:pPr>
      <w:r w:rsidRPr="00433DAF">
        <w:rPr>
          <w:rFonts w:asciiTheme="minorHAnsi" w:hAnsiTheme="minorHAnsi" w:cstheme="minorHAnsi"/>
          <w:b/>
          <w:spacing w:val="-2"/>
          <w:sz w:val="24"/>
          <w:szCs w:val="24"/>
        </w:rPr>
        <w:t>III.</w:t>
      </w:r>
      <w:r w:rsidRPr="00433DAF">
        <w:rPr>
          <w:rFonts w:asciiTheme="minorHAnsi" w:hAnsiTheme="minorHAnsi" w:cstheme="minorHAnsi"/>
          <w:b/>
          <w:spacing w:val="-2"/>
          <w:sz w:val="24"/>
          <w:szCs w:val="24"/>
        </w:rPr>
        <w:tab/>
        <w:t>APPLICATION</w:t>
      </w:r>
      <w:r w:rsidR="004D6086" w:rsidRPr="00433DAF">
        <w:rPr>
          <w:rFonts w:asciiTheme="minorHAnsi" w:hAnsiTheme="minorHAnsi" w:cstheme="minorHAnsi"/>
          <w:b/>
          <w:spacing w:val="-2"/>
          <w:sz w:val="24"/>
          <w:szCs w:val="24"/>
        </w:rPr>
        <w:t xml:space="preserve"> </w:t>
      </w:r>
      <w:r w:rsidRPr="00433DAF">
        <w:rPr>
          <w:rFonts w:asciiTheme="minorHAnsi" w:hAnsiTheme="minorHAnsi" w:cstheme="minorHAnsi"/>
          <w:b/>
          <w:spacing w:val="-2"/>
          <w:sz w:val="24"/>
          <w:szCs w:val="24"/>
        </w:rPr>
        <w:t>REQUIREMENTS:</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To</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be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considered</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for</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admission</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to</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the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program,</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applicants</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must</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provide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the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following:</w:t>
      </w:r>
    </w:p>
    <w:p w14:paraId="33B3BA57" w14:textId="77777777" w:rsidR="000D122D" w:rsidRPr="00433DAF" w:rsidRDefault="000D122D" w:rsidP="00E22F7D">
      <w:pPr>
        <w:pStyle w:val="ListParagraph"/>
        <w:numPr>
          <w:ilvl w:val="0"/>
          <w:numId w:val="20"/>
        </w:numPr>
        <w:rPr>
          <w:rFonts w:asciiTheme="minorHAnsi" w:hAnsiTheme="minorHAnsi" w:cstheme="minorHAnsi"/>
          <w:spacing w:val="-2"/>
          <w:sz w:val="24"/>
          <w:szCs w:val="24"/>
        </w:rPr>
      </w:pPr>
      <w:r w:rsidRPr="00433DAF">
        <w:rPr>
          <w:rFonts w:asciiTheme="minorHAnsi" w:hAnsiTheme="minorHAnsi" w:cstheme="minorHAnsi"/>
          <w:spacing w:val="-2"/>
          <w:sz w:val="24"/>
          <w:szCs w:val="24"/>
        </w:rPr>
        <w:t>A Statement of Program Intent</w:t>
      </w:r>
    </w:p>
    <w:p w14:paraId="4055A13F" w14:textId="2CF62EB7" w:rsidR="00C20983" w:rsidRPr="00433DAF" w:rsidRDefault="000D122D" w:rsidP="00410564">
      <w:pPr>
        <w:pStyle w:val="ListParagraph"/>
        <w:numPr>
          <w:ilvl w:val="0"/>
          <w:numId w:val="20"/>
        </w:numPr>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An </w:t>
      </w:r>
      <w:r w:rsidR="00E22F7D" w:rsidRPr="00433DAF">
        <w:rPr>
          <w:rFonts w:asciiTheme="minorHAnsi" w:hAnsiTheme="minorHAnsi" w:cstheme="minorHAnsi"/>
          <w:spacing w:val="-2"/>
          <w:sz w:val="24"/>
          <w:szCs w:val="24"/>
        </w:rPr>
        <w:t>electronic</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copy</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of</w:t>
      </w:r>
      <w:r w:rsidRPr="00433DAF">
        <w:rPr>
          <w:rFonts w:asciiTheme="minorHAnsi" w:hAnsiTheme="minorHAnsi" w:cstheme="minorHAnsi"/>
          <w:spacing w:val="-2"/>
          <w:sz w:val="24"/>
          <w:szCs w:val="24"/>
        </w:rPr>
        <w:t xml:space="preserve"> a</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New</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Jersey</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Standard</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Instructional</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Certificate</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or</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a</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Certificate</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of</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Eligibility</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with</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Advanced</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Standing</w:t>
      </w:r>
      <w:r w:rsidR="004D6086" w:rsidRPr="00433DAF">
        <w:rPr>
          <w:rFonts w:asciiTheme="minorHAnsi" w:hAnsiTheme="minorHAnsi" w:cstheme="minorHAnsi"/>
          <w:spacing w:val="-2"/>
          <w:sz w:val="24"/>
          <w:szCs w:val="24"/>
        </w:rPr>
        <w:t xml:space="preserve"> </w:t>
      </w:r>
      <w:r w:rsidR="00E22F7D" w:rsidRPr="00433DAF">
        <w:rPr>
          <w:rFonts w:asciiTheme="minorHAnsi" w:hAnsiTheme="minorHAnsi" w:cstheme="minorHAnsi"/>
          <w:spacing w:val="-2"/>
          <w:sz w:val="24"/>
          <w:szCs w:val="24"/>
        </w:rPr>
        <w:t>(CEAS).</w:t>
      </w:r>
    </w:p>
    <w:p w14:paraId="59B1E791" w14:textId="32AD1C6E" w:rsidR="008E0B4F" w:rsidRPr="00433DAF" w:rsidRDefault="007B69C7" w:rsidP="00410564">
      <w:pPr>
        <w:pStyle w:val="ListParagraph"/>
        <w:numPr>
          <w:ilvl w:val="0"/>
          <w:numId w:val="20"/>
        </w:numPr>
        <w:rPr>
          <w:rFonts w:asciiTheme="minorHAnsi" w:hAnsiTheme="minorHAnsi" w:cstheme="minorHAnsi"/>
          <w:spacing w:val="-2"/>
          <w:sz w:val="24"/>
          <w:szCs w:val="24"/>
        </w:rPr>
      </w:pPr>
      <w:r w:rsidRPr="00433DAF">
        <w:rPr>
          <w:rFonts w:asciiTheme="minorHAnsi" w:hAnsiTheme="minorHAnsi" w:cstheme="minorHAnsi"/>
          <w:spacing w:val="-2"/>
          <w:sz w:val="24"/>
          <w:szCs w:val="24"/>
        </w:rPr>
        <w:t>Official u</w:t>
      </w:r>
      <w:r w:rsidR="003F7193" w:rsidRPr="00433DAF">
        <w:rPr>
          <w:rFonts w:asciiTheme="minorHAnsi" w:hAnsiTheme="minorHAnsi" w:cstheme="minorHAnsi"/>
          <w:spacing w:val="-2"/>
          <w:sz w:val="24"/>
          <w:szCs w:val="24"/>
        </w:rPr>
        <w:t>ndergraduate transcripts</w:t>
      </w:r>
    </w:p>
    <w:p w14:paraId="190D94F2" w14:textId="77777777" w:rsidR="008E0B4F" w:rsidRPr="00433DAF" w:rsidRDefault="008E0B4F" w:rsidP="008E0B4F">
      <w:pPr>
        <w:numPr>
          <w:ilvl w:val="0"/>
          <w:numId w:val="20"/>
        </w:numPr>
        <w:contextualSpacing/>
        <w:rPr>
          <w:rFonts w:asciiTheme="minorHAnsi" w:hAnsiTheme="minorHAnsi" w:cstheme="minorHAnsi"/>
          <w:spacing w:val="-2"/>
          <w:sz w:val="24"/>
          <w:szCs w:val="24"/>
        </w:rPr>
      </w:pPr>
      <w:r w:rsidRPr="00433DAF">
        <w:rPr>
          <w:rFonts w:asciiTheme="minorHAnsi" w:hAnsiTheme="minorHAnsi" w:cstheme="minorHAnsi"/>
          <w:spacing w:val="-2"/>
          <w:sz w:val="24"/>
          <w:szCs w:val="24"/>
        </w:rPr>
        <w:t>Passing</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scores</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on</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the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Oral</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Proficiency</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Interview</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and</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a</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Written</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Proficiency</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Test</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in</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English</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and</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in</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the</w:t>
      </w:r>
      <w:r w:rsidR="004D6086" w:rsidRPr="00433DAF">
        <w:rPr>
          <w:rFonts w:asciiTheme="minorHAnsi" w:hAnsiTheme="minorHAnsi" w:cstheme="minorHAnsi"/>
          <w:spacing w:val="-2"/>
          <w:sz w:val="24"/>
          <w:szCs w:val="24"/>
        </w:rPr>
        <w:t xml:space="preserve"> </w:t>
      </w:r>
      <w:proofErr w:type="gramStart"/>
      <w:r w:rsidRPr="00433DAF">
        <w:rPr>
          <w:rFonts w:asciiTheme="minorHAnsi" w:hAnsiTheme="minorHAnsi" w:cstheme="minorHAnsi"/>
          <w:spacing w:val="-2"/>
          <w:sz w:val="24"/>
          <w:szCs w:val="24"/>
        </w:rPr>
        <w:t>target</w:t>
      </w:r>
      <w:proofErr w:type="gramEnd"/>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language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administered</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by</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ACTFL.</w:t>
      </w:r>
    </w:p>
    <w:p w14:paraId="3917D7A3" w14:textId="77777777" w:rsidR="008E0B4F" w:rsidRPr="00433DAF" w:rsidRDefault="008E0B4F" w:rsidP="008E0B4F">
      <w:pPr>
        <w:ind w:left="1260"/>
        <w:contextualSpacing/>
        <w:rPr>
          <w:rFonts w:asciiTheme="minorHAnsi" w:hAnsiTheme="minorHAnsi" w:cstheme="minorHAnsi"/>
          <w:spacing w:val="-2"/>
          <w:sz w:val="24"/>
          <w:szCs w:val="24"/>
        </w:rPr>
      </w:pPr>
      <w:r w:rsidRPr="00433DAF">
        <w:rPr>
          <w:rFonts w:asciiTheme="minorHAnsi" w:hAnsiTheme="minorHAnsi" w:cstheme="minorHAnsi"/>
          <w:spacing w:val="-2"/>
          <w:sz w:val="24"/>
          <w:szCs w:val="24"/>
        </w:rPr>
        <w:t>(Any</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test</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scores</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submitted</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must</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be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less</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than</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five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years</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old.</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Scores</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must</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be</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official,</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not</w:t>
      </w:r>
      <w:r w:rsidR="004D6086" w:rsidRPr="00433DAF">
        <w:rPr>
          <w:rFonts w:asciiTheme="minorHAnsi" w:hAnsiTheme="minorHAnsi" w:cstheme="minorHAnsi"/>
          <w:spacing w:val="-2"/>
          <w:sz w:val="24"/>
          <w:szCs w:val="24"/>
        </w:rPr>
        <w:t xml:space="preserve"> </w:t>
      </w:r>
      <w:r w:rsidRPr="00433DAF">
        <w:rPr>
          <w:rFonts w:asciiTheme="minorHAnsi" w:hAnsiTheme="minorHAnsi" w:cstheme="minorHAnsi"/>
          <w:spacing w:val="-2"/>
          <w:sz w:val="24"/>
          <w:szCs w:val="24"/>
        </w:rPr>
        <w:t>self-reported.)</w:t>
      </w:r>
    </w:p>
    <w:p w14:paraId="581D732B" w14:textId="0469B072" w:rsidR="008E0B4F" w:rsidRPr="00433DAF" w:rsidRDefault="008E0B4F" w:rsidP="00AC4114">
      <w:pPr>
        <w:ind w:left="540"/>
        <w:rPr>
          <w:rFonts w:asciiTheme="minorHAnsi" w:hAnsiTheme="minorHAnsi" w:cstheme="minorHAnsi"/>
          <w:sz w:val="24"/>
          <w:szCs w:val="24"/>
        </w:rPr>
      </w:pPr>
      <w:r w:rsidRPr="00433DAF">
        <w:rPr>
          <w:rFonts w:asciiTheme="minorHAnsi" w:hAnsiTheme="minorHAnsi" w:cstheme="minorHAnsi"/>
          <w:sz w:val="24"/>
          <w:szCs w:val="24"/>
        </w:rPr>
        <w:t>Only</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complete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applications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will</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be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reviewe</w:t>
      </w:r>
      <w:r w:rsidR="00AC4114" w:rsidRPr="00433DAF">
        <w:rPr>
          <w:rFonts w:asciiTheme="minorHAnsi" w:hAnsiTheme="minorHAnsi" w:cstheme="minorHAnsi"/>
          <w:sz w:val="24"/>
          <w:szCs w:val="24"/>
        </w:rPr>
        <w:t>d.</w:t>
      </w:r>
    </w:p>
    <w:p w14:paraId="7CD820FE" w14:textId="77777777" w:rsidR="008E0B4F" w:rsidRPr="00433DAF" w:rsidRDefault="008E0B4F" w:rsidP="008E0B4F">
      <w:pPr>
        <w:spacing w:before="240"/>
        <w:ind w:left="540" w:hanging="540"/>
        <w:contextualSpacing/>
        <w:rPr>
          <w:rFonts w:asciiTheme="minorHAnsi" w:hAnsiTheme="minorHAnsi" w:cstheme="minorHAnsi"/>
          <w:spacing w:val="-2"/>
          <w:sz w:val="24"/>
          <w:szCs w:val="24"/>
        </w:rPr>
      </w:pPr>
      <w:r w:rsidRPr="00433DAF">
        <w:rPr>
          <w:rFonts w:asciiTheme="minorHAnsi" w:hAnsiTheme="minorHAnsi" w:cstheme="minorHAnsi"/>
          <w:b/>
          <w:spacing w:val="-2"/>
          <w:sz w:val="24"/>
          <w:szCs w:val="24"/>
        </w:rPr>
        <w:lastRenderedPageBreak/>
        <w:t>IV.</w:t>
      </w:r>
      <w:r w:rsidRPr="00433DAF">
        <w:rPr>
          <w:rFonts w:asciiTheme="minorHAnsi" w:hAnsiTheme="minorHAnsi" w:cstheme="minorHAnsi"/>
          <w:b/>
          <w:spacing w:val="-2"/>
          <w:sz w:val="24"/>
          <w:szCs w:val="24"/>
        </w:rPr>
        <w:tab/>
        <w:t>HOW</w:t>
      </w:r>
      <w:r w:rsidR="004D6086" w:rsidRPr="00433DAF">
        <w:rPr>
          <w:rFonts w:asciiTheme="minorHAnsi" w:hAnsiTheme="minorHAnsi" w:cstheme="minorHAnsi"/>
          <w:b/>
          <w:spacing w:val="-2"/>
          <w:sz w:val="24"/>
          <w:szCs w:val="24"/>
        </w:rPr>
        <w:t xml:space="preserve"> </w:t>
      </w:r>
      <w:r w:rsidRPr="00433DAF">
        <w:rPr>
          <w:rFonts w:asciiTheme="minorHAnsi" w:hAnsiTheme="minorHAnsi" w:cstheme="minorHAnsi"/>
          <w:b/>
          <w:spacing w:val="-2"/>
          <w:sz w:val="24"/>
          <w:szCs w:val="24"/>
        </w:rPr>
        <w:t>TO</w:t>
      </w:r>
      <w:r w:rsidR="004D6086" w:rsidRPr="00433DAF">
        <w:rPr>
          <w:rFonts w:asciiTheme="minorHAnsi" w:hAnsiTheme="minorHAnsi" w:cstheme="minorHAnsi"/>
          <w:b/>
          <w:spacing w:val="-2"/>
          <w:sz w:val="24"/>
          <w:szCs w:val="24"/>
        </w:rPr>
        <w:t xml:space="preserve"> </w:t>
      </w:r>
      <w:r w:rsidRPr="00433DAF">
        <w:rPr>
          <w:rFonts w:asciiTheme="minorHAnsi" w:hAnsiTheme="minorHAnsi" w:cstheme="minorHAnsi"/>
          <w:b/>
          <w:spacing w:val="-2"/>
          <w:sz w:val="24"/>
          <w:szCs w:val="24"/>
        </w:rPr>
        <w:t>APPLY:</w:t>
      </w:r>
      <w:r w:rsidR="004D6086" w:rsidRPr="00433DAF">
        <w:rPr>
          <w:rFonts w:asciiTheme="minorHAnsi" w:hAnsiTheme="minorHAnsi" w:cstheme="minorHAnsi"/>
          <w:spacing w:val="-2"/>
          <w:sz w:val="24"/>
          <w:szCs w:val="24"/>
        </w:rPr>
        <w:t xml:space="preserve"> </w:t>
      </w:r>
    </w:p>
    <w:p w14:paraId="5F7A183C" w14:textId="77777777" w:rsidR="00433DAF" w:rsidRDefault="00433DAF" w:rsidP="00433DAF">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6A00B22D" w14:textId="77777777" w:rsidR="00433DAF" w:rsidRDefault="00433DAF" w:rsidP="00433DAF">
      <w:pPr>
        <w:suppressAutoHyphens/>
        <w:spacing w:before="240"/>
        <w:ind w:left="540"/>
        <w:contextualSpacing/>
        <w:rPr>
          <w:rFonts w:asciiTheme="minorHAnsi" w:eastAsia="Century Gothic" w:hAnsiTheme="minorHAnsi" w:cstheme="minorHAnsi"/>
          <w:sz w:val="24"/>
          <w:szCs w:val="24"/>
        </w:rPr>
      </w:pPr>
    </w:p>
    <w:p w14:paraId="37C05645" w14:textId="77777777" w:rsidR="00433DAF" w:rsidRPr="00A5559E" w:rsidRDefault="00433DAF" w:rsidP="00433DAF">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1BCC109F"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Click on “Create Account or Login” and follow the instructions given.</w:t>
      </w:r>
    </w:p>
    <w:p w14:paraId="7EA66818"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Under “Start an application today!”, click </w:t>
      </w:r>
      <w:r w:rsidRPr="00433DAF">
        <w:rPr>
          <w:rFonts w:asciiTheme="minorHAnsi" w:hAnsiTheme="minorHAnsi" w:cstheme="minorHAnsi"/>
          <w:b/>
          <w:spacing w:val="-2"/>
          <w:sz w:val="24"/>
          <w:szCs w:val="24"/>
        </w:rPr>
        <w:t>Apply Now</w:t>
      </w:r>
    </w:p>
    <w:p w14:paraId="50F453BC" w14:textId="77777777" w:rsidR="00232FEE" w:rsidRPr="00433DAF" w:rsidRDefault="00232FEE" w:rsidP="00232FEE">
      <w:pPr>
        <w:ind w:left="900"/>
        <w:rPr>
          <w:rFonts w:asciiTheme="minorHAnsi" w:hAnsiTheme="minorHAnsi" w:cstheme="minorHAnsi"/>
          <w:spacing w:val="-2"/>
          <w:sz w:val="24"/>
          <w:szCs w:val="24"/>
        </w:rPr>
      </w:pPr>
      <w:r w:rsidRPr="00433DAF">
        <w:rPr>
          <w:rFonts w:asciiTheme="minorHAnsi" w:hAnsiTheme="minorHAnsi" w:cstheme="minorHAnsi"/>
          <w:spacing w:val="-2"/>
          <w:sz w:val="24"/>
          <w:szCs w:val="24"/>
          <w:u w:val="single"/>
        </w:rPr>
        <w:t>Application Selection</w:t>
      </w:r>
    </w:p>
    <w:p w14:paraId="483D263E"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For “Level of Application”, select </w:t>
      </w:r>
      <w:r w:rsidRPr="00433DAF">
        <w:rPr>
          <w:rFonts w:asciiTheme="minorHAnsi" w:hAnsiTheme="minorHAnsi" w:cstheme="minorHAnsi"/>
          <w:b/>
          <w:spacing w:val="-2"/>
          <w:sz w:val="24"/>
          <w:szCs w:val="24"/>
        </w:rPr>
        <w:t>Graduate</w:t>
      </w:r>
    </w:p>
    <w:p w14:paraId="6CF0F548"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For “Applicant Type”, select </w:t>
      </w:r>
      <w:r w:rsidRPr="00433DAF">
        <w:rPr>
          <w:rFonts w:asciiTheme="minorHAnsi" w:hAnsiTheme="minorHAnsi" w:cstheme="minorHAnsi"/>
          <w:b/>
          <w:spacing w:val="-2"/>
          <w:sz w:val="24"/>
          <w:szCs w:val="24"/>
        </w:rPr>
        <w:fldChar w:fldCharType="begin"/>
      </w:r>
      <w:r w:rsidRPr="00433DAF">
        <w:rPr>
          <w:rFonts w:asciiTheme="minorHAnsi" w:hAnsiTheme="minorHAnsi" w:cstheme="minorHAnsi"/>
          <w:b/>
          <w:spacing w:val="-2"/>
          <w:sz w:val="24"/>
          <w:szCs w:val="24"/>
        </w:rPr>
        <w:instrText xml:space="preserve"> MERGEFIELD App_Type </w:instrText>
      </w:r>
      <w:r w:rsidRPr="00433DAF">
        <w:rPr>
          <w:rFonts w:asciiTheme="minorHAnsi" w:hAnsiTheme="minorHAnsi" w:cstheme="minorHAnsi"/>
          <w:b/>
          <w:spacing w:val="-2"/>
          <w:sz w:val="24"/>
          <w:szCs w:val="24"/>
        </w:rPr>
        <w:fldChar w:fldCharType="separate"/>
      </w:r>
      <w:r w:rsidRPr="00433DAF">
        <w:rPr>
          <w:rFonts w:asciiTheme="minorHAnsi" w:hAnsiTheme="minorHAnsi" w:cstheme="minorHAnsi"/>
          <w:b/>
          <w:noProof/>
          <w:spacing w:val="-2"/>
          <w:sz w:val="24"/>
          <w:szCs w:val="24"/>
        </w:rPr>
        <w:t>Certificate</w:t>
      </w:r>
      <w:r w:rsidRPr="00433DAF">
        <w:rPr>
          <w:rFonts w:asciiTheme="minorHAnsi" w:hAnsiTheme="minorHAnsi" w:cstheme="minorHAnsi"/>
          <w:b/>
          <w:spacing w:val="-2"/>
          <w:sz w:val="24"/>
          <w:szCs w:val="24"/>
        </w:rPr>
        <w:fldChar w:fldCharType="end"/>
      </w:r>
    </w:p>
    <w:p w14:paraId="72FEC669"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Continue filling out the application, following the on-screen instructions.</w:t>
      </w:r>
    </w:p>
    <w:p w14:paraId="330EA2B5" w14:textId="77777777" w:rsidR="00232FEE" w:rsidRPr="00433DAF" w:rsidRDefault="00232FEE" w:rsidP="00232FEE">
      <w:pPr>
        <w:ind w:left="900"/>
        <w:rPr>
          <w:rFonts w:asciiTheme="minorHAnsi" w:hAnsiTheme="minorHAnsi" w:cstheme="minorHAnsi"/>
          <w:spacing w:val="-2"/>
          <w:sz w:val="24"/>
          <w:szCs w:val="24"/>
        </w:rPr>
      </w:pPr>
      <w:proofErr w:type="gramStart"/>
      <w:r w:rsidRPr="00433DAF">
        <w:rPr>
          <w:rFonts w:asciiTheme="minorHAnsi" w:hAnsiTheme="minorHAnsi" w:cstheme="minorHAnsi"/>
          <w:spacing w:val="-2"/>
          <w:sz w:val="24"/>
          <w:szCs w:val="24"/>
          <w:u w:val="single"/>
        </w:rPr>
        <w:t>Program of Study</w:t>
      </w:r>
      <w:proofErr w:type="gramEnd"/>
    </w:p>
    <w:p w14:paraId="5384B745" w14:textId="77777777" w:rsidR="00F85DC2" w:rsidRPr="00433DAF" w:rsidRDefault="00F85DC2" w:rsidP="00F85DC2">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Under “Program Information”, make sure </w:t>
      </w:r>
      <w:r w:rsidRPr="00433DAF">
        <w:rPr>
          <w:rFonts w:asciiTheme="minorHAnsi" w:hAnsiTheme="minorHAnsi" w:cstheme="minorHAnsi"/>
          <w:b/>
          <w:spacing w:val="-2"/>
          <w:sz w:val="24"/>
          <w:szCs w:val="24"/>
        </w:rPr>
        <w:fldChar w:fldCharType="begin"/>
      </w:r>
      <w:r w:rsidRPr="00433DAF">
        <w:rPr>
          <w:rFonts w:asciiTheme="minorHAnsi" w:hAnsiTheme="minorHAnsi" w:cstheme="minorHAnsi"/>
          <w:b/>
          <w:spacing w:val="-2"/>
          <w:sz w:val="24"/>
          <w:szCs w:val="24"/>
        </w:rPr>
        <w:instrText xml:space="preserve"> MERGEFIELD App_Type1 </w:instrText>
      </w:r>
      <w:r w:rsidRPr="00433DAF">
        <w:rPr>
          <w:rFonts w:asciiTheme="minorHAnsi" w:hAnsiTheme="minorHAnsi" w:cstheme="minorHAnsi"/>
          <w:b/>
          <w:spacing w:val="-2"/>
          <w:sz w:val="24"/>
          <w:szCs w:val="24"/>
        </w:rPr>
        <w:fldChar w:fldCharType="separate"/>
      </w:r>
      <w:r w:rsidRPr="00433DAF">
        <w:rPr>
          <w:rFonts w:asciiTheme="minorHAnsi" w:hAnsiTheme="minorHAnsi" w:cstheme="minorHAnsi"/>
          <w:b/>
          <w:noProof/>
          <w:spacing w:val="-2"/>
          <w:sz w:val="24"/>
          <w:szCs w:val="24"/>
        </w:rPr>
        <w:t>Certificate</w:t>
      </w:r>
      <w:r w:rsidRPr="00433DAF">
        <w:rPr>
          <w:rFonts w:asciiTheme="minorHAnsi" w:hAnsiTheme="minorHAnsi" w:cstheme="minorHAnsi"/>
          <w:b/>
          <w:spacing w:val="-2"/>
          <w:sz w:val="24"/>
          <w:szCs w:val="24"/>
        </w:rPr>
        <w:fldChar w:fldCharType="end"/>
      </w:r>
      <w:r w:rsidRPr="00433DAF">
        <w:rPr>
          <w:rFonts w:asciiTheme="minorHAnsi" w:hAnsiTheme="minorHAnsi" w:cstheme="minorHAnsi"/>
          <w:spacing w:val="-2"/>
          <w:sz w:val="24"/>
          <w:szCs w:val="24"/>
        </w:rPr>
        <w:t xml:space="preserve"> is selected for “Applicant Type”</w:t>
      </w:r>
    </w:p>
    <w:p w14:paraId="2577B0C7" w14:textId="77777777" w:rsidR="00F85DC2" w:rsidRPr="00433DAF" w:rsidRDefault="00F85DC2" w:rsidP="00F85DC2">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For “Area of Study”, select </w:t>
      </w:r>
      <w:r w:rsidRPr="00433DAF">
        <w:rPr>
          <w:rFonts w:asciiTheme="minorHAnsi" w:hAnsiTheme="minorHAnsi" w:cstheme="minorHAnsi"/>
          <w:b/>
          <w:spacing w:val="-2"/>
          <w:sz w:val="24"/>
          <w:szCs w:val="24"/>
        </w:rPr>
        <w:t>Education</w:t>
      </w:r>
    </w:p>
    <w:p w14:paraId="7BC58C8B" w14:textId="77777777" w:rsidR="00F85DC2" w:rsidRPr="00433DAF" w:rsidRDefault="00F85DC2" w:rsidP="00F85DC2">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For “Location/Instructional Method”, select </w:t>
      </w:r>
      <w:r w:rsidRPr="00433DAF">
        <w:rPr>
          <w:rFonts w:asciiTheme="minorHAnsi" w:hAnsiTheme="minorHAnsi" w:cstheme="minorHAnsi"/>
          <w:b/>
          <w:spacing w:val="-2"/>
          <w:sz w:val="24"/>
          <w:szCs w:val="24"/>
        </w:rPr>
        <w:t>New Brunswick</w:t>
      </w:r>
    </w:p>
    <w:p w14:paraId="64ADB0EC"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For “Program Selection”, select </w:t>
      </w:r>
      <w:r w:rsidRPr="00433DAF">
        <w:rPr>
          <w:rFonts w:asciiTheme="minorHAnsi" w:hAnsiTheme="minorHAnsi" w:cstheme="minorHAnsi"/>
          <w:b/>
          <w:spacing w:val="-2"/>
          <w:sz w:val="24"/>
          <w:szCs w:val="24"/>
        </w:rPr>
        <w:fldChar w:fldCharType="begin"/>
      </w:r>
      <w:r w:rsidRPr="00433DAF">
        <w:rPr>
          <w:rFonts w:asciiTheme="minorHAnsi" w:hAnsiTheme="minorHAnsi" w:cstheme="minorHAnsi"/>
          <w:b/>
          <w:spacing w:val="-2"/>
          <w:sz w:val="24"/>
          <w:szCs w:val="24"/>
        </w:rPr>
        <w:instrText xml:space="preserve"> MERGEFIELD Prog_Select </w:instrText>
      </w:r>
      <w:r w:rsidRPr="00433DAF">
        <w:rPr>
          <w:rFonts w:asciiTheme="minorHAnsi" w:hAnsiTheme="minorHAnsi" w:cstheme="minorHAnsi"/>
          <w:b/>
          <w:spacing w:val="-2"/>
          <w:sz w:val="24"/>
          <w:szCs w:val="24"/>
        </w:rPr>
        <w:fldChar w:fldCharType="separate"/>
      </w:r>
      <w:r w:rsidRPr="00433DAF">
        <w:rPr>
          <w:rFonts w:asciiTheme="minorHAnsi" w:hAnsiTheme="minorHAnsi" w:cstheme="minorHAnsi"/>
          <w:b/>
          <w:noProof/>
          <w:spacing w:val="-2"/>
          <w:sz w:val="24"/>
          <w:szCs w:val="24"/>
        </w:rPr>
        <w:t>Education - Bilingual/Bicultural Certification (Endorsement) New Brunswick</w:t>
      </w:r>
      <w:r w:rsidRPr="00433DAF">
        <w:rPr>
          <w:rFonts w:asciiTheme="minorHAnsi" w:hAnsiTheme="minorHAnsi" w:cstheme="minorHAnsi"/>
          <w:b/>
          <w:spacing w:val="-2"/>
          <w:sz w:val="24"/>
          <w:szCs w:val="24"/>
        </w:rPr>
        <w:fldChar w:fldCharType="end"/>
      </w:r>
    </w:p>
    <w:p w14:paraId="76693475"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Complete the rest of the application by providing the requested information.</w:t>
      </w:r>
    </w:p>
    <w:p w14:paraId="6D984BA2"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Enter payment information for the non-refundable application fee.</w:t>
      </w:r>
    </w:p>
    <w:p w14:paraId="069A7C18" w14:textId="77777777" w:rsidR="00232FEE" w:rsidRPr="00433DAF" w:rsidRDefault="00232FEE" w:rsidP="00232FEE">
      <w:pPr>
        <w:pStyle w:val="ListParagraph"/>
        <w:numPr>
          <w:ilvl w:val="0"/>
          <w:numId w:val="23"/>
        </w:numPr>
        <w:ind w:left="900"/>
        <w:rPr>
          <w:rFonts w:asciiTheme="minorHAnsi" w:hAnsiTheme="minorHAnsi" w:cstheme="minorHAnsi"/>
          <w:spacing w:val="-2"/>
          <w:sz w:val="24"/>
          <w:szCs w:val="24"/>
        </w:rPr>
      </w:pPr>
      <w:r w:rsidRPr="00433DAF">
        <w:rPr>
          <w:rFonts w:asciiTheme="minorHAnsi" w:hAnsiTheme="minorHAnsi" w:cstheme="minorHAnsi"/>
          <w:spacing w:val="-2"/>
          <w:sz w:val="24"/>
          <w:szCs w:val="24"/>
        </w:rPr>
        <w:t>Submit your application.</w:t>
      </w:r>
    </w:p>
    <w:p w14:paraId="6F974A1B" w14:textId="77777777" w:rsidR="008E0B4F" w:rsidRPr="00433DAF" w:rsidRDefault="008E0B4F" w:rsidP="008E0B4F">
      <w:pPr>
        <w:rPr>
          <w:rFonts w:asciiTheme="minorHAnsi" w:hAnsiTheme="minorHAnsi" w:cstheme="minorHAnsi"/>
          <w:spacing w:val="-2"/>
          <w:sz w:val="24"/>
          <w:szCs w:val="24"/>
        </w:rPr>
      </w:pPr>
    </w:p>
    <w:p w14:paraId="7CD99AF4" w14:textId="77777777" w:rsidR="004F0307" w:rsidRPr="00433DAF" w:rsidRDefault="004F0307" w:rsidP="004F0307">
      <w:pPr>
        <w:ind w:left="540"/>
        <w:rPr>
          <w:rFonts w:asciiTheme="minorHAnsi" w:hAnsiTheme="minorHAnsi" w:cstheme="minorHAnsi"/>
          <w:spacing w:val="-2"/>
          <w:sz w:val="24"/>
          <w:szCs w:val="24"/>
        </w:rPr>
      </w:pPr>
      <w:r w:rsidRPr="00433DAF">
        <w:rPr>
          <w:rFonts w:asciiTheme="minorHAnsi" w:hAnsiTheme="minorHAnsi" w:cstheme="minorHAnsi"/>
          <w:spacing w:val="-2"/>
          <w:sz w:val="24"/>
          <w:szCs w:val="24"/>
        </w:rPr>
        <w:t xml:space="preserve">Applicants are responsible for reviewing and confirming that they meet program requirements </w:t>
      </w:r>
      <w:r w:rsidRPr="00433DAF">
        <w:rPr>
          <w:rFonts w:asciiTheme="minorHAnsi" w:hAnsiTheme="minorHAnsi" w:cstheme="minorHAnsi"/>
          <w:b/>
          <w:spacing w:val="-2"/>
          <w:sz w:val="24"/>
          <w:szCs w:val="24"/>
        </w:rPr>
        <w:t>before</w:t>
      </w:r>
      <w:r w:rsidRPr="00433DAF">
        <w:rPr>
          <w:rFonts w:asciiTheme="minorHAnsi" w:hAnsiTheme="minorHAnsi" w:cstheme="minorHAnsi"/>
          <w:spacing w:val="-2"/>
          <w:sz w:val="24"/>
          <w:szCs w:val="24"/>
        </w:rPr>
        <w:t xml:space="preserve"> the application is submitted. Rutgers Graduate School of Education </w:t>
      </w:r>
      <w:r w:rsidRPr="00433DAF">
        <w:rPr>
          <w:rFonts w:asciiTheme="minorHAnsi" w:hAnsiTheme="minorHAnsi" w:cstheme="minorHAnsi"/>
          <w:b/>
          <w:spacing w:val="-2"/>
          <w:sz w:val="24"/>
          <w:szCs w:val="24"/>
        </w:rPr>
        <w:t>WILL NOT</w:t>
      </w:r>
      <w:r w:rsidRPr="00433DAF">
        <w:rPr>
          <w:rFonts w:asciiTheme="minorHAnsi" w:hAnsiTheme="minorHAnsi" w:cstheme="minorHAnsi"/>
          <w:spacing w:val="-2"/>
          <w:sz w:val="24"/>
          <w:szCs w:val="24"/>
        </w:rPr>
        <w:t xml:space="preserve"> refund the application fee if an applicant is not accepted.</w:t>
      </w:r>
    </w:p>
    <w:p w14:paraId="431A6B2A" w14:textId="77777777" w:rsidR="004F0307" w:rsidRPr="00433DAF" w:rsidRDefault="004F0307" w:rsidP="00433DAF">
      <w:pPr>
        <w:rPr>
          <w:rFonts w:asciiTheme="minorHAnsi" w:hAnsiTheme="minorHAnsi" w:cstheme="minorHAnsi"/>
          <w:spacing w:val="-2"/>
          <w:sz w:val="24"/>
          <w:szCs w:val="24"/>
        </w:rPr>
      </w:pPr>
    </w:p>
    <w:p w14:paraId="5E9E2234" w14:textId="77777777" w:rsidR="00AD118B" w:rsidRPr="00A5559E" w:rsidRDefault="00AD118B" w:rsidP="00AD118B">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507EEAE3" w14:textId="77777777" w:rsidR="004F0307" w:rsidRPr="00433DAF" w:rsidRDefault="004F0307" w:rsidP="00433DAF">
      <w:pPr>
        <w:rPr>
          <w:rFonts w:asciiTheme="minorHAnsi" w:hAnsiTheme="minorHAnsi" w:cstheme="minorHAnsi"/>
          <w:spacing w:val="-2"/>
          <w:sz w:val="24"/>
          <w:szCs w:val="24"/>
        </w:rPr>
      </w:pPr>
    </w:p>
    <w:p w14:paraId="3005F3A3" w14:textId="5AF39CB8" w:rsidR="004F0307" w:rsidRPr="00433DAF" w:rsidRDefault="004F0307" w:rsidP="004F0307">
      <w:pPr>
        <w:spacing w:before="240"/>
        <w:ind w:left="540"/>
        <w:contextualSpacing/>
        <w:rPr>
          <w:rFonts w:asciiTheme="minorHAnsi" w:hAnsiTheme="minorHAnsi" w:cstheme="minorHAnsi"/>
          <w:sz w:val="24"/>
          <w:szCs w:val="24"/>
        </w:rPr>
      </w:pPr>
      <w:r w:rsidRPr="00433DAF">
        <w:rPr>
          <w:rFonts w:asciiTheme="minorHAnsi" w:hAnsiTheme="minorHAnsi" w:cstheme="minorHAnsi"/>
          <w:sz w:val="24"/>
          <w:szCs w:val="24"/>
        </w:rPr>
        <w:t>The program requires 12 credits of Rutgers University graduate coursework but does not lead to a graduate degree. If the student decides to apply to the Ed.M. in Language Education, they must formally apply to the master’s program.</w:t>
      </w:r>
    </w:p>
    <w:p w14:paraId="6F6080A4" w14:textId="77777777" w:rsidR="004F0307" w:rsidRPr="00433DAF" w:rsidRDefault="004F0307" w:rsidP="00433DAF">
      <w:pPr>
        <w:spacing w:before="240"/>
        <w:contextualSpacing/>
        <w:rPr>
          <w:rFonts w:asciiTheme="minorHAnsi" w:hAnsiTheme="minorHAnsi" w:cstheme="minorHAnsi"/>
          <w:bCs/>
          <w:sz w:val="24"/>
          <w:szCs w:val="24"/>
        </w:rPr>
      </w:pPr>
    </w:p>
    <w:p w14:paraId="59F65ABD" w14:textId="77777777" w:rsidR="00433DAF" w:rsidRPr="003F5BCA" w:rsidRDefault="00433DAF" w:rsidP="00433DAF">
      <w:pPr>
        <w:ind w:left="540"/>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2"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3"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w:t>
      </w:r>
    </w:p>
    <w:p w14:paraId="39CEAAC3" w14:textId="77777777" w:rsidR="008E0B4F" w:rsidRPr="00433DAF" w:rsidRDefault="008E0B4F" w:rsidP="008E0B4F">
      <w:pPr>
        <w:spacing w:before="240"/>
        <w:contextualSpacing/>
        <w:rPr>
          <w:rFonts w:asciiTheme="minorHAnsi" w:hAnsiTheme="minorHAnsi" w:cstheme="minorHAnsi"/>
          <w:spacing w:val="-2"/>
          <w:sz w:val="24"/>
          <w:szCs w:val="24"/>
        </w:rPr>
      </w:pPr>
    </w:p>
    <w:p w14:paraId="4879BFEC" w14:textId="77777777" w:rsidR="00232FEE" w:rsidRPr="00433DAF" w:rsidRDefault="00232FEE">
      <w:pPr>
        <w:rPr>
          <w:rFonts w:asciiTheme="minorHAnsi" w:hAnsiTheme="minorHAnsi" w:cstheme="minorHAnsi"/>
          <w:b/>
          <w:spacing w:val="-2"/>
          <w:sz w:val="24"/>
          <w:szCs w:val="24"/>
        </w:rPr>
      </w:pPr>
      <w:r w:rsidRPr="00433DAF">
        <w:rPr>
          <w:rFonts w:asciiTheme="minorHAnsi" w:hAnsiTheme="minorHAnsi" w:cstheme="minorHAnsi"/>
          <w:b/>
          <w:spacing w:val="-2"/>
          <w:sz w:val="24"/>
          <w:szCs w:val="24"/>
        </w:rPr>
        <w:br w:type="page"/>
      </w:r>
    </w:p>
    <w:p w14:paraId="01C4ACB6" w14:textId="77777777" w:rsidR="008E0B4F" w:rsidRPr="00433DAF" w:rsidRDefault="008E0B4F" w:rsidP="008E0B4F">
      <w:pPr>
        <w:spacing w:before="240"/>
        <w:ind w:left="547" w:hanging="547"/>
        <w:contextualSpacing/>
        <w:rPr>
          <w:rFonts w:asciiTheme="minorHAnsi" w:hAnsiTheme="minorHAnsi" w:cstheme="minorHAnsi"/>
          <w:b/>
          <w:spacing w:val="-2"/>
          <w:sz w:val="24"/>
          <w:szCs w:val="24"/>
        </w:rPr>
      </w:pPr>
      <w:r w:rsidRPr="00433DAF">
        <w:rPr>
          <w:rFonts w:asciiTheme="minorHAnsi" w:hAnsiTheme="minorHAnsi" w:cstheme="minorHAnsi"/>
          <w:b/>
          <w:spacing w:val="-2"/>
          <w:sz w:val="24"/>
          <w:szCs w:val="24"/>
        </w:rPr>
        <w:lastRenderedPageBreak/>
        <w:t>V.</w:t>
      </w:r>
      <w:r w:rsidRPr="00433DAF">
        <w:rPr>
          <w:rFonts w:asciiTheme="minorHAnsi" w:hAnsiTheme="minorHAnsi" w:cstheme="minorHAnsi"/>
          <w:b/>
          <w:spacing w:val="-2"/>
          <w:sz w:val="24"/>
          <w:szCs w:val="24"/>
        </w:rPr>
        <w:tab/>
        <w:t>PROFESSIONAL</w:t>
      </w:r>
      <w:r w:rsidR="004D6086" w:rsidRPr="00433DAF">
        <w:rPr>
          <w:rFonts w:asciiTheme="minorHAnsi" w:hAnsiTheme="minorHAnsi" w:cstheme="minorHAnsi"/>
          <w:b/>
          <w:spacing w:val="-2"/>
          <w:sz w:val="24"/>
          <w:szCs w:val="24"/>
        </w:rPr>
        <w:t xml:space="preserve"> </w:t>
      </w:r>
      <w:r w:rsidRPr="00433DAF">
        <w:rPr>
          <w:rFonts w:asciiTheme="minorHAnsi" w:hAnsiTheme="minorHAnsi" w:cstheme="minorHAnsi"/>
          <w:b/>
          <w:spacing w:val="-2"/>
          <w:sz w:val="24"/>
          <w:szCs w:val="24"/>
        </w:rPr>
        <w:t>EDUCATION</w:t>
      </w:r>
      <w:r w:rsidR="004D6086" w:rsidRPr="00433DAF">
        <w:rPr>
          <w:rFonts w:asciiTheme="minorHAnsi" w:hAnsiTheme="minorHAnsi" w:cstheme="minorHAnsi"/>
          <w:b/>
          <w:spacing w:val="-2"/>
          <w:sz w:val="24"/>
          <w:szCs w:val="24"/>
        </w:rPr>
        <w:t xml:space="preserve"> </w:t>
      </w:r>
      <w:r w:rsidRPr="00433DAF">
        <w:rPr>
          <w:rFonts w:asciiTheme="minorHAnsi" w:hAnsiTheme="minorHAnsi" w:cstheme="minorHAnsi"/>
          <w:b/>
          <w:spacing w:val="-2"/>
          <w:sz w:val="24"/>
          <w:szCs w:val="24"/>
        </w:rPr>
        <w:t>REQUIREMENTS:</w:t>
      </w:r>
    </w:p>
    <w:p w14:paraId="71226BC6" w14:textId="159605FA" w:rsidR="00CD0094" w:rsidRPr="00433DAF" w:rsidRDefault="00CD0094" w:rsidP="00CD0094">
      <w:pPr>
        <w:spacing w:before="240"/>
        <w:ind w:left="547" w:hanging="7"/>
        <w:contextualSpacing/>
        <w:rPr>
          <w:rFonts w:asciiTheme="minorHAnsi" w:hAnsiTheme="minorHAnsi" w:cstheme="minorHAnsi"/>
          <w:b/>
          <w:i/>
          <w:spacing w:val="-2"/>
          <w:sz w:val="24"/>
          <w:szCs w:val="24"/>
        </w:rPr>
      </w:pPr>
      <w:r w:rsidRPr="00433DAF">
        <w:rPr>
          <w:rFonts w:asciiTheme="minorHAnsi" w:hAnsiTheme="minorHAnsi" w:cstheme="minorHAnsi"/>
          <w:b/>
          <w:i/>
          <w:spacing w:val="-2"/>
          <w:sz w:val="24"/>
          <w:szCs w:val="24"/>
        </w:rPr>
        <w:t>Students</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who</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are</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pursuing</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a</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master’s</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degree</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with</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initial</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certification</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while</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also</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working</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towards</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this</w:t>
      </w:r>
      <w:r w:rsidR="004D6086" w:rsidRPr="00433DAF">
        <w:rPr>
          <w:rFonts w:asciiTheme="minorHAnsi" w:hAnsiTheme="minorHAnsi" w:cstheme="minorHAnsi"/>
          <w:b/>
          <w:i/>
          <w:spacing w:val="-2"/>
          <w:sz w:val="24"/>
          <w:szCs w:val="24"/>
        </w:rPr>
        <w:t xml:space="preserve"> </w:t>
      </w:r>
      <w:r w:rsidR="001F09D8" w:rsidRPr="00433DAF">
        <w:rPr>
          <w:rFonts w:asciiTheme="minorHAnsi" w:hAnsiTheme="minorHAnsi" w:cstheme="minorHAnsi"/>
          <w:b/>
          <w:i/>
          <w:spacing w:val="-2"/>
          <w:sz w:val="24"/>
          <w:szCs w:val="24"/>
        </w:rPr>
        <w:t>advanced certification</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program</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must</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register</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for</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u w:val="single"/>
        </w:rPr>
        <w:t>on-campus</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sections</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of</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all</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required</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GSE</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courses</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(excluding</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05:300:350)</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unless</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otherwise</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approved</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by</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GSE</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program</w:t>
      </w:r>
      <w:r w:rsidR="004D6086" w:rsidRPr="00433DAF">
        <w:rPr>
          <w:rFonts w:asciiTheme="minorHAnsi" w:hAnsiTheme="minorHAnsi" w:cstheme="minorHAnsi"/>
          <w:b/>
          <w:i/>
          <w:spacing w:val="-2"/>
          <w:sz w:val="24"/>
          <w:szCs w:val="24"/>
        </w:rPr>
        <w:t xml:space="preserve"> </w:t>
      </w:r>
      <w:r w:rsidRPr="00433DAF">
        <w:rPr>
          <w:rFonts w:asciiTheme="minorHAnsi" w:hAnsiTheme="minorHAnsi" w:cstheme="minorHAnsi"/>
          <w:b/>
          <w:i/>
          <w:spacing w:val="-2"/>
          <w:sz w:val="24"/>
          <w:szCs w:val="24"/>
        </w:rPr>
        <w:t>faculty.</w:t>
      </w:r>
    </w:p>
    <w:p w14:paraId="60BBEEAD" w14:textId="77777777" w:rsidR="00AC4114" w:rsidRPr="00433DAF" w:rsidRDefault="00AC4114" w:rsidP="00CD0094">
      <w:pPr>
        <w:spacing w:before="240"/>
        <w:ind w:left="547" w:hanging="7"/>
        <w:contextualSpacing/>
        <w:rPr>
          <w:rFonts w:asciiTheme="minorHAnsi" w:hAnsiTheme="minorHAnsi" w:cstheme="minorHAnsi"/>
          <w:b/>
          <w:i/>
          <w:spacing w:val="-2"/>
          <w:sz w:val="24"/>
          <w:szCs w:val="24"/>
        </w:rPr>
      </w:pPr>
    </w:p>
    <w:tbl>
      <w:tblPr>
        <w:tblStyle w:val="TableGrid"/>
        <w:tblW w:w="10350" w:type="dxa"/>
        <w:tblInd w:w="535" w:type="dxa"/>
        <w:tblLayout w:type="fixed"/>
        <w:tblLook w:val="04A0" w:firstRow="1" w:lastRow="0" w:firstColumn="1" w:lastColumn="0" w:noHBand="0" w:noVBand="1"/>
      </w:tblPr>
      <w:tblGrid>
        <w:gridCol w:w="1890"/>
        <w:gridCol w:w="1260"/>
        <w:gridCol w:w="6300"/>
        <w:gridCol w:w="900"/>
      </w:tblGrid>
      <w:tr w:rsidR="00AC4114" w:rsidRPr="00433DAF" w14:paraId="6BE1A4BC" w14:textId="77777777" w:rsidTr="00433DAF">
        <w:tc>
          <w:tcPr>
            <w:tcW w:w="1890" w:type="dxa"/>
            <w:shd w:val="clear" w:color="auto" w:fill="DBE5F1" w:themeFill="accent1" w:themeFillTint="33"/>
          </w:tcPr>
          <w:p w14:paraId="4CC7E6FE" w14:textId="77777777" w:rsidR="00AC4114" w:rsidRPr="00433DAF" w:rsidRDefault="00AC4114" w:rsidP="00985C22">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b/>
                <w:bCs/>
                <w:spacing w:val="-2"/>
                <w:sz w:val="22"/>
                <w:szCs w:val="22"/>
              </w:rPr>
              <w:t>Semesters Offered</w:t>
            </w:r>
          </w:p>
        </w:tc>
        <w:tc>
          <w:tcPr>
            <w:tcW w:w="1260" w:type="dxa"/>
            <w:shd w:val="clear" w:color="auto" w:fill="DBE5F1" w:themeFill="accent1" w:themeFillTint="33"/>
          </w:tcPr>
          <w:p w14:paraId="2BF58D05" w14:textId="77777777" w:rsidR="00AC4114" w:rsidRPr="00433DAF" w:rsidRDefault="00AC4114" w:rsidP="00985C22">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b/>
                <w:sz w:val="22"/>
                <w:szCs w:val="22"/>
              </w:rPr>
              <w:t>Course #</w:t>
            </w:r>
          </w:p>
        </w:tc>
        <w:tc>
          <w:tcPr>
            <w:tcW w:w="6300" w:type="dxa"/>
            <w:shd w:val="clear" w:color="auto" w:fill="DBE5F1" w:themeFill="accent1" w:themeFillTint="33"/>
          </w:tcPr>
          <w:p w14:paraId="062FBE21" w14:textId="77777777" w:rsidR="00AC4114" w:rsidRPr="00433DAF" w:rsidRDefault="00AC4114" w:rsidP="00985C22">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b/>
                <w:sz w:val="22"/>
                <w:szCs w:val="22"/>
              </w:rPr>
              <w:t>Course Name</w:t>
            </w:r>
          </w:p>
        </w:tc>
        <w:tc>
          <w:tcPr>
            <w:tcW w:w="900" w:type="dxa"/>
            <w:shd w:val="clear" w:color="auto" w:fill="DBE5F1" w:themeFill="accent1" w:themeFillTint="33"/>
          </w:tcPr>
          <w:p w14:paraId="709DAC23" w14:textId="77777777" w:rsidR="00AC4114" w:rsidRPr="00433DAF" w:rsidRDefault="00AC4114" w:rsidP="00985C22">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b/>
                <w:bCs/>
                <w:spacing w:val="-2"/>
                <w:sz w:val="22"/>
                <w:szCs w:val="22"/>
              </w:rPr>
              <w:t>Credits</w:t>
            </w:r>
          </w:p>
        </w:tc>
      </w:tr>
      <w:tr w:rsidR="00AC4114" w:rsidRPr="00433DAF" w14:paraId="0D045FE8" w14:textId="77777777" w:rsidTr="00433DAF">
        <w:tc>
          <w:tcPr>
            <w:tcW w:w="1890" w:type="dxa"/>
            <w:shd w:val="clear" w:color="auto" w:fill="DBE5F1" w:themeFill="accent1" w:themeFillTint="33"/>
          </w:tcPr>
          <w:p w14:paraId="4A79C166" w14:textId="77777777" w:rsidR="00AC4114" w:rsidRPr="00433DAF" w:rsidRDefault="00AC4114" w:rsidP="00985C22">
            <w:pPr>
              <w:spacing w:before="240"/>
              <w:contextualSpacing/>
              <w:jc w:val="center"/>
              <w:rPr>
                <w:rFonts w:asciiTheme="minorHAnsi" w:hAnsiTheme="minorHAnsi" w:cstheme="minorHAnsi"/>
                <w:b/>
                <w:bCs/>
                <w:spacing w:val="-2"/>
                <w:sz w:val="22"/>
                <w:szCs w:val="22"/>
              </w:rPr>
            </w:pPr>
          </w:p>
        </w:tc>
        <w:tc>
          <w:tcPr>
            <w:tcW w:w="1260" w:type="dxa"/>
            <w:shd w:val="clear" w:color="auto" w:fill="DBE5F1" w:themeFill="accent1" w:themeFillTint="33"/>
          </w:tcPr>
          <w:p w14:paraId="3BFD3EB2" w14:textId="77777777" w:rsidR="00AC4114" w:rsidRPr="00433DAF" w:rsidRDefault="00AC4114" w:rsidP="00985C22">
            <w:pPr>
              <w:spacing w:before="240"/>
              <w:contextualSpacing/>
              <w:jc w:val="center"/>
              <w:rPr>
                <w:rFonts w:asciiTheme="minorHAnsi" w:hAnsiTheme="minorHAnsi" w:cstheme="minorHAnsi"/>
                <w:b/>
                <w:sz w:val="22"/>
                <w:szCs w:val="22"/>
              </w:rPr>
            </w:pPr>
          </w:p>
        </w:tc>
        <w:tc>
          <w:tcPr>
            <w:tcW w:w="6300" w:type="dxa"/>
            <w:shd w:val="clear" w:color="auto" w:fill="DBE5F1" w:themeFill="accent1" w:themeFillTint="33"/>
          </w:tcPr>
          <w:p w14:paraId="7D5B07EE" w14:textId="70F6898B" w:rsidR="00AC4114" w:rsidRPr="00433DAF" w:rsidRDefault="008B3EBA" w:rsidP="00985C22">
            <w:pPr>
              <w:spacing w:before="240"/>
              <w:contextualSpacing/>
              <w:rPr>
                <w:rFonts w:asciiTheme="minorHAnsi" w:hAnsiTheme="minorHAnsi" w:cstheme="minorHAnsi"/>
                <w:b/>
                <w:bCs/>
                <w:sz w:val="22"/>
                <w:szCs w:val="22"/>
              </w:rPr>
            </w:pPr>
            <w:r w:rsidRPr="00433DAF">
              <w:rPr>
                <w:rFonts w:asciiTheme="minorHAnsi" w:hAnsiTheme="minorHAnsi" w:cstheme="minorHAnsi"/>
                <w:b/>
                <w:bCs/>
                <w:sz w:val="22"/>
                <w:szCs w:val="22"/>
              </w:rPr>
              <w:t>REQUIRED COURSE</w:t>
            </w:r>
            <w:r w:rsidR="00AC4114" w:rsidRPr="00433DAF">
              <w:rPr>
                <w:rFonts w:asciiTheme="minorHAnsi" w:hAnsiTheme="minorHAnsi" w:cstheme="minorHAnsi"/>
                <w:b/>
                <w:bCs/>
                <w:sz w:val="22"/>
                <w:szCs w:val="22"/>
              </w:rPr>
              <w:t xml:space="preserve"> </w:t>
            </w:r>
            <w:r w:rsidR="00AC4114" w:rsidRPr="00433DAF">
              <w:rPr>
                <w:rFonts w:asciiTheme="minorHAnsi" w:hAnsiTheme="minorHAnsi" w:cstheme="minorHAnsi"/>
                <w:sz w:val="22"/>
                <w:szCs w:val="22"/>
              </w:rPr>
              <w:t>in Theoretical Foundations of Language Development</w:t>
            </w:r>
            <w:r w:rsidRPr="00433DAF">
              <w:rPr>
                <w:rFonts w:asciiTheme="minorHAnsi" w:hAnsiTheme="minorHAnsi" w:cstheme="minorHAnsi"/>
                <w:sz w:val="22"/>
                <w:szCs w:val="22"/>
              </w:rPr>
              <w:t xml:space="preserve"> (3 credits)</w:t>
            </w:r>
          </w:p>
        </w:tc>
        <w:tc>
          <w:tcPr>
            <w:tcW w:w="900" w:type="dxa"/>
            <w:shd w:val="clear" w:color="auto" w:fill="DBE5F1" w:themeFill="accent1" w:themeFillTint="33"/>
          </w:tcPr>
          <w:p w14:paraId="284C2A6D" w14:textId="77777777" w:rsidR="00AC4114" w:rsidRPr="00433DAF" w:rsidRDefault="00AC4114" w:rsidP="00985C22">
            <w:pPr>
              <w:spacing w:before="240"/>
              <w:contextualSpacing/>
              <w:jc w:val="center"/>
              <w:rPr>
                <w:rFonts w:asciiTheme="minorHAnsi" w:hAnsiTheme="minorHAnsi" w:cstheme="minorHAnsi"/>
                <w:b/>
                <w:bCs/>
                <w:spacing w:val="-2"/>
                <w:sz w:val="22"/>
                <w:szCs w:val="22"/>
              </w:rPr>
            </w:pPr>
          </w:p>
        </w:tc>
      </w:tr>
      <w:tr w:rsidR="00AC4114" w:rsidRPr="00433DAF" w14:paraId="78B47B79" w14:textId="77777777" w:rsidTr="00433DAF">
        <w:tc>
          <w:tcPr>
            <w:tcW w:w="1890" w:type="dxa"/>
          </w:tcPr>
          <w:p w14:paraId="7BE0059E" w14:textId="24238551" w:rsidR="00AC4114" w:rsidRPr="00433DAF" w:rsidRDefault="00AC4114" w:rsidP="00AC4114">
            <w:pPr>
              <w:spacing w:before="240"/>
              <w:contextualSpacing/>
              <w:jc w:val="center"/>
              <w:rPr>
                <w:rFonts w:asciiTheme="minorHAnsi" w:hAnsiTheme="minorHAnsi" w:cstheme="minorHAnsi"/>
                <w:b/>
                <w:bCs/>
                <w:spacing w:val="-2"/>
                <w:sz w:val="22"/>
                <w:szCs w:val="22"/>
              </w:rPr>
            </w:pPr>
          </w:p>
        </w:tc>
        <w:tc>
          <w:tcPr>
            <w:tcW w:w="1260" w:type="dxa"/>
          </w:tcPr>
          <w:p w14:paraId="5C448365" w14:textId="1B061CFA" w:rsidR="00AC4114" w:rsidRPr="00433DAF" w:rsidRDefault="00AC4114" w:rsidP="00AC4114">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sz w:val="22"/>
                <w:szCs w:val="22"/>
              </w:rPr>
              <w:t>15:253:520</w:t>
            </w:r>
          </w:p>
        </w:tc>
        <w:tc>
          <w:tcPr>
            <w:tcW w:w="6300" w:type="dxa"/>
          </w:tcPr>
          <w:p w14:paraId="4B71A36A" w14:textId="11132499" w:rsidR="00AC4114" w:rsidRPr="00433DAF" w:rsidRDefault="00AC4114" w:rsidP="00AC4114">
            <w:pPr>
              <w:spacing w:before="240"/>
              <w:contextualSpacing/>
              <w:rPr>
                <w:rFonts w:asciiTheme="minorHAnsi" w:hAnsiTheme="minorHAnsi" w:cstheme="minorHAnsi"/>
                <w:b/>
                <w:bCs/>
                <w:spacing w:val="-2"/>
                <w:sz w:val="22"/>
                <w:szCs w:val="22"/>
              </w:rPr>
            </w:pPr>
            <w:r w:rsidRPr="00433DAF">
              <w:rPr>
                <w:rFonts w:asciiTheme="minorHAnsi" w:hAnsiTheme="minorHAnsi" w:cstheme="minorHAnsi"/>
                <w:sz w:val="22"/>
                <w:szCs w:val="22"/>
              </w:rPr>
              <w:t>Principles of Language Learning: Second and World Language Acquisition</w:t>
            </w:r>
            <w:r w:rsidRPr="00433DAF">
              <w:rPr>
                <w:rFonts w:asciiTheme="minorHAnsi" w:hAnsiTheme="minorHAnsi" w:cstheme="minorHAnsi"/>
                <w:sz w:val="22"/>
                <w:szCs w:val="22"/>
                <w:vertAlign w:val="superscript"/>
              </w:rPr>
              <w:t>1</w:t>
            </w:r>
          </w:p>
        </w:tc>
        <w:tc>
          <w:tcPr>
            <w:tcW w:w="900" w:type="dxa"/>
          </w:tcPr>
          <w:p w14:paraId="6196FEA9" w14:textId="77777777" w:rsidR="00AC4114" w:rsidRPr="00433DAF" w:rsidRDefault="00AC4114" w:rsidP="00AC4114">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sz w:val="22"/>
                <w:szCs w:val="22"/>
              </w:rPr>
              <w:t>3</w:t>
            </w:r>
          </w:p>
        </w:tc>
      </w:tr>
      <w:tr w:rsidR="00AC4114" w:rsidRPr="00433DAF" w14:paraId="4BC37342" w14:textId="77777777" w:rsidTr="00433DAF">
        <w:tc>
          <w:tcPr>
            <w:tcW w:w="1890" w:type="dxa"/>
            <w:shd w:val="clear" w:color="auto" w:fill="DBE5F1" w:themeFill="accent1" w:themeFillTint="33"/>
          </w:tcPr>
          <w:p w14:paraId="3EF1C83E" w14:textId="7B15ADB3" w:rsidR="00AC4114" w:rsidRPr="00433DAF" w:rsidRDefault="00AC4114" w:rsidP="00433DAF">
            <w:pPr>
              <w:spacing w:before="240"/>
              <w:contextualSpacing/>
              <w:jc w:val="center"/>
              <w:rPr>
                <w:rFonts w:asciiTheme="minorHAnsi" w:hAnsiTheme="minorHAnsi" w:cstheme="minorHAnsi"/>
                <w:b/>
                <w:bCs/>
                <w:spacing w:val="-2"/>
                <w:sz w:val="22"/>
                <w:szCs w:val="22"/>
              </w:rPr>
            </w:pPr>
          </w:p>
        </w:tc>
        <w:tc>
          <w:tcPr>
            <w:tcW w:w="1260" w:type="dxa"/>
            <w:shd w:val="clear" w:color="auto" w:fill="DBE5F1" w:themeFill="accent1" w:themeFillTint="33"/>
          </w:tcPr>
          <w:p w14:paraId="5C9BD2F4" w14:textId="06254472" w:rsidR="00AC4114" w:rsidRPr="00433DAF" w:rsidRDefault="00AC4114" w:rsidP="00AC4114">
            <w:pPr>
              <w:spacing w:before="240"/>
              <w:contextualSpacing/>
              <w:jc w:val="center"/>
              <w:rPr>
                <w:rFonts w:asciiTheme="minorHAnsi" w:hAnsiTheme="minorHAnsi" w:cstheme="minorHAnsi"/>
                <w:b/>
                <w:bCs/>
                <w:spacing w:val="-2"/>
                <w:sz w:val="22"/>
                <w:szCs w:val="22"/>
              </w:rPr>
            </w:pPr>
          </w:p>
        </w:tc>
        <w:tc>
          <w:tcPr>
            <w:tcW w:w="6300" w:type="dxa"/>
            <w:shd w:val="clear" w:color="auto" w:fill="DBE5F1" w:themeFill="accent1" w:themeFillTint="33"/>
          </w:tcPr>
          <w:p w14:paraId="60F8D213" w14:textId="5D345799" w:rsidR="00AC4114" w:rsidRPr="00433DAF" w:rsidRDefault="008B3EBA" w:rsidP="00AC4114">
            <w:pPr>
              <w:spacing w:before="240"/>
              <w:contextualSpacing/>
              <w:rPr>
                <w:rFonts w:asciiTheme="minorHAnsi" w:hAnsiTheme="minorHAnsi" w:cstheme="minorHAnsi"/>
                <w:b/>
                <w:bCs/>
                <w:spacing w:val="-2"/>
                <w:sz w:val="22"/>
                <w:szCs w:val="22"/>
              </w:rPr>
            </w:pPr>
            <w:r w:rsidRPr="00433DAF">
              <w:rPr>
                <w:rFonts w:asciiTheme="minorHAnsi" w:hAnsiTheme="minorHAnsi" w:cstheme="minorHAnsi"/>
                <w:b/>
                <w:bCs/>
                <w:sz w:val="22"/>
                <w:szCs w:val="22"/>
              </w:rPr>
              <w:t xml:space="preserve">REQUIRED COURSE </w:t>
            </w:r>
            <w:r w:rsidR="00AC4114" w:rsidRPr="00433DAF">
              <w:rPr>
                <w:rFonts w:asciiTheme="minorHAnsi" w:hAnsiTheme="minorHAnsi" w:cstheme="minorHAnsi"/>
                <w:sz w:val="22"/>
                <w:szCs w:val="22"/>
              </w:rPr>
              <w:t xml:space="preserve">in Language and Linguistics </w:t>
            </w:r>
            <w:r w:rsidRPr="00433DAF">
              <w:rPr>
                <w:rFonts w:asciiTheme="minorHAnsi" w:hAnsiTheme="minorHAnsi" w:cstheme="minorHAnsi"/>
                <w:sz w:val="22"/>
                <w:szCs w:val="22"/>
              </w:rPr>
              <w:t>(3 credits)</w:t>
            </w:r>
          </w:p>
        </w:tc>
        <w:tc>
          <w:tcPr>
            <w:tcW w:w="900" w:type="dxa"/>
            <w:shd w:val="clear" w:color="auto" w:fill="DBE5F1" w:themeFill="accent1" w:themeFillTint="33"/>
          </w:tcPr>
          <w:p w14:paraId="44A01146" w14:textId="32925522" w:rsidR="00AC4114" w:rsidRPr="00433DAF" w:rsidRDefault="00AC4114" w:rsidP="00AC4114">
            <w:pPr>
              <w:spacing w:before="240"/>
              <w:contextualSpacing/>
              <w:jc w:val="center"/>
              <w:rPr>
                <w:rFonts w:asciiTheme="minorHAnsi" w:hAnsiTheme="minorHAnsi" w:cstheme="minorHAnsi"/>
                <w:b/>
                <w:bCs/>
                <w:spacing w:val="-2"/>
                <w:sz w:val="22"/>
                <w:szCs w:val="22"/>
              </w:rPr>
            </w:pPr>
          </w:p>
        </w:tc>
      </w:tr>
      <w:tr w:rsidR="00AC4114" w:rsidRPr="00433DAF" w14:paraId="4FBBA0FE" w14:textId="77777777" w:rsidTr="00433DAF">
        <w:tc>
          <w:tcPr>
            <w:tcW w:w="1890" w:type="dxa"/>
          </w:tcPr>
          <w:p w14:paraId="24299A19" w14:textId="217890AC" w:rsidR="00AC4114" w:rsidRPr="00433DAF" w:rsidRDefault="00AC4114" w:rsidP="00AC4114">
            <w:pPr>
              <w:spacing w:before="240"/>
              <w:contextualSpacing/>
              <w:jc w:val="center"/>
              <w:rPr>
                <w:rFonts w:asciiTheme="minorHAnsi" w:hAnsiTheme="minorHAnsi" w:cstheme="minorHAnsi"/>
                <w:b/>
                <w:bCs/>
                <w:spacing w:val="-2"/>
                <w:sz w:val="22"/>
                <w:szCs w:val="22"/>
              </w:rPr>
            </w:pPr>
          </w:p>
        </w:tc>
        <w:tc>
          <w:tcPr>
            <w:tcW w:w="1260" w:type="dxa"/>
          </w:tcPr>
          <w:p w14:paraId="6B0972DE" w14:textId="2B20E055" w:rsidR="00AC4114" w:rsidRPr="00433DAF" w:rsidRDefault="00AC4114" w:rsidP="00AC4114">
            <w:pPr>
              <w:spacing w:before="240"/>
              <w:contextualSpacing/>
              <w:jc w:val="center"/>
              <w:rPr>
                <w:rFonts w:asciiTheme="minorHAnsi" w:hAnsiTheme="minorHAnsi" w:cstheme="minorHAnsi"/>
                <w:b/>
                <w:bCs/>
                <w:spacing w:val="-2"/>
                <w:sz w:val="22"/>
                <w:szCs w:val="22"/>
              </w:rPr>
            </w:pPr>
            <w:r w:rsidRPr="00433DAF">
              <w:rPr>
                <w:rFonts w:asciiTheme="minorHAnsi" w:eastAsia="Century Gothic" w:hAnsiTheme="minorHAnsi" w:cstheme="minorHAnsi"/>
                <w:sz w:val="22"/>
                <w:szCs w:val="22"/>
              </w:rPr>
              <w:t>15:253:530</w:t>
            </w:r>
          </w:p>
        </w:tc>
        <w:tc>
          <w:tcPr>
            <w:tcW w:w="6300" w:type="dxa"/>
          </w:tcPr>
          <w:p w14:paraId="64889AEB" w14:textId="274AF1B3" w:rsidR="00AC4114" w:rsidRPr="00433DAF" w:rsidRDefault="00AC4114" w:rsidP="00AC4114">
            <w:pPr>
              <w:spacing w:before="240"/>
              <w:contextualSpacing/>
              <w:rPr>
                <w:rFonts w:asciiTheme="minorHAnsi" w:hAnsiTheme="minorHAnsi" w:cstheme="minorHAnsi"/>
                <w:b/>
                <w:bCs/>
                <w:spacing w:val="-2"/>
                <w:sz w:val="22"/>
                <w:szCs w:val="22"/>
              </w:rPr>
            </w:pPr>
            <w:r w:rsidRPr="00433DAF">
              <w:rPr>
                <w:rFonts w:asciiTheme="minorHAnsi" w:hAnsiTheme="minorHAnsi" w:cstheme="minorHAnsi"/>
                <w:sz w:val="22"/>
                <w:szCs w:val="22"/>
              </w:rPr>
              <w:t>Foundations of Language</w:t>
            </w:r>
            <w:r w:rsidRPr="00433DAF">
              <w:rPr>
                <w:rFonts w:asciiTheme="minorHAnsi" w:hAnsiTheme="minorHAnsi" w:cstheme="minorHAnsi"/>
                <w:sz w:val="22"/>
                <w:szCs w:val="22"/>
                <w:vertAlign w:val="superscript"/>
              </w:rPr>
              <w:t>2</w:t>
            </w:r>
          </w:p>
        </w:tc>
        <w:tc>
          <w:tcPr>
            <w:tcW w:w="900" w:type="dxa"/>
          </w:tcPr>
          <w:p w14:paraId="67AC1557" w14:textId="77777777" w:rsidR="00AC4114" w:rsidRPr="00433DAF" w:rsidRDefault="00AC4114" w:rsidP="00AC4114">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sz w:val="22"/>
                <w:szCs w:val="22"/>
              </w:rPr>
              <w:t>3</w:t>
            </w:r>
          </w:p>
        </w:tc>
      </w:tr>
      <w:tr w:rsidR="00AC4114" w:rsidRPr="00433DAF" w14:paraId="1AE6DDE6" w14:textId="77777777" w:rsidTr="00433DAF">
        <w:tc>
          <w:tcPr>
            <w:tcW w:w="1890" w:type="dxa"/>
            <w:shd w:val="clear" w:color="auto" w:fill="DBE5F1" w:themeFill="accent1" w:themeFillTint="33"/>
          </w:tcPr>
          <w:p w14:paraId="6C1C09CF" w14:textId="0B4AC9F0" w:rsidR="00AC4114" w:rsidRPr="00433DAF" w:rsidRDefault="00AC4114" w:rsidP="00AC4114">
            <w:pPr>
              <w:spacing w:before="240"/>
              <w:contextualSpacing/>
              <w:jc w:val="center"/>
              <w:rPr>
                <w:rFonts w:asciiTheme="minorHAnsi" w:hAnsiTheme="minorHAnsi" w:cstheme="minorHAnsi"/>
                <w:b/>
                <w:bCs/>
                <w:spacing w:val="-2"/>
                <w:sz w:val="22"/>
                <w:szCs w:val="22"/>
              </w:rPr>
            </w:pPr>
          </w:p>
        </w:tc>
        <w:tc>
          <w:tcPr>
            <w:tcW w:w="1260" w:type="dxa"/>
            <w:shd w:val="clear" w:color="auto" w:fill="DBE5F1" w:themeFill="accent1" w:themeFillTint="33"/>
          </w:tcPr>
          <w:p w14:paraId="0AB14CBA" w14:textId="7526B17A" w:rsidR="00AC4114" w:rsidRPr="00433DAF" w:rsidRDefault="00AC4114" w:rsidP="00AC4114">
            <w:pPr>
              <w:spacing w:before="240"/>
              <w:contextualSpacing/>
              <w:jc w:val="center"/>
              <w:rPr>
                <w:rFonts w:asciiTheme="minorHAnsi" w:hAnsiTheme="minorHAnsi" w:cstheme="minorHAnsi"/>
                <w:b/>
                <w:bCs/>
                <w:spacing w:val="-2"/>
                <w:sz w:val="22"/>
                <w:szCs w:val="22"/>
              </w:rPr>
            </w:pPr>
          </w:p>
        </w:tc>
        <w:tc>
          <w:tcPr>
            <w:tcW w:w="6300" w:type="dxa"/>
            <w:shd w:val="clear" w:color="auto" w:fill="DBE5F1" w:themeFill="accent1" w:themeFillTint="33"/>
          </w:tcPr>
          <w:p w14:paraId="4ED93F15" w14:textId="3C2425C3" w:rsidR="00AC4114" w:rsidRPr="00433DAF" w:rsidRDefault="008B3EBA" w:rsidP="00AC4114">
            <w:pPr>
              <w:rPr>
                <w:rFonts w:asciiTheme="minorHAnsi" w:hAnsiTheme="minorHAnsi" w:cstheme="minorHAnsi"/>
                <w:sz w:val="22"/>
                <w:szCs w:val="22"/>
              </w:rPr>
            </w:pPr>
            <w:r w:rsidRPr="00433DAF">
              <w:rPr>
                <w:rFonts w:asciiTheme="minorHAnsi" w:hAnsiTheme="minorHAnsi" w:cstheme="minorHAnsi"/>
                <w:b/>
                <w:bCs/>
                <w:spacing w:val="-2"/>
                <w:sz w:val="22"/>
                <w:szCs w:val="22"/>
              </w:rPr>
              <w:t>REQUIRED COURSES</w:t>
            </w:r>
            <w:r w:rsidR="00AC4114" w:rsidRPr="00433DAF">
              <w:rPr>
                <w:rFonts w:asciiTheme="minorHAnsi" w:hAnsiTheme="minorHAnsi" w:cstheme="minorHAnsi"/>
                <w:b/>
                <w:bCs/>
                <w:spacing w:val="-2"/>
                <w:sz w:val="22"/>
                <w:szCs w:val="22"/>
              </w:rPr>
              <w:t xml:space="preserve"> </w:t>
            </w:r>
            <w:r w:rsidR="00AC4114" w:rsidRPr="00433DAF">
              <w:rPr>
                <w:rFonts w:asciiTheme="minorHAnsi" w:hAnsiTheme="minorHAnsi" w:cstheme="minorHAnsi"/>
                <w:spacing w:val="-2"/>
                <w:sz w:val="22"/>
                <w:szCs w:val="22"/>
              </w:rPr>
              <w:t xml:space="preserve">in </w:t>
            </w:r>
            <w:r w:rsidR="00AC4114" w:rsidRPr="00433DAF">
              <w:rPr>
                <w:rFonts w:asciiTheme="minorHAnsi" w:hAnsiTheme="minorHAnsi" w:cstheme="minorHAnsi"/>
                <w:sz w:val="22"/>
                <w:szCs w:val="22"/>
              </w:rPr>
              <w:t>Culturally Sustaining Language Pedagogy and Practice</w:t>
            </w:r>
            <w:r w:rsidRPr="00433DAF">
              <w:rPr>
                <w:rFonts w:asciiTheme="minorHAnsi" w:hAnsiTheme="minorHAnsi" w:cstheme="minorHAnsi"/>
                <w:sz w:val="22"/>
                <w:szCs w:val="22"/>
              </w:rPr>
              <w:t xml:space="preserve"> (6 credits)</w:t>
            </w:r>
          </w:p>
        </w:tc>
        <w:tc>
          <w:tcPr>
            <w:tcW w:w="900" w:type="dxa"/>
            <w:shd w:val="clear" w:color="auto" w:fill="DBE5F1" w:themeFill="accent1" w:themeFillTint="33"/>
          </w:tcPr>
          <w:p w14:paraId="7F55D55A" w14:textId="756914DA" w:rsidR="00AC4114" w:rsidRPr="00433DAF" w:rsidRDefault="00AC4114" w:rsidP="00AC4114">
            <w:pPr>
              <w:spacing w:before="240"/>
              <w:contextualSpacing/>
              <w:jc w:val="center"/>
              <w:rPr>
                <w:rFonts w:asciiTheme="minorHAnsi" w:hAnsiTheme="minorHAnsi" w:cstheme="minorHAnsi"/>
                <w:b/>
                <w:bCs/>
                <w:spacing w:val="-2"/>
                <w:sz w:val="22"/>
                <w:szCs w:val="22"/>
              </w:rPr>
            </w:pPr>
          </w:p>
        </w:tc>
      </w:tr>
      <w:tr w:rsidR="00AC4114" w:rsidRPr="00433DAF" w14:paraId="0F04022D" w14:textId="77777777" w:rsidTr="00433DAF">
        <w:tc>
          <w:tcPr>
            <w:tcW w:w="1890" w:type="dxa"/>
          </w:tcPr>
          <w:p w14:paraId="25DB924E" w14:textId="4EA2268C" w:rsidR="00AC4114" w:rsidRPr="00433DAF" w:rsidRDefault="00AC4114" w:rsidP="00AC4114">
            <w:pPr>
              <w:spacing w:before="240"/>
              <w:contextualSpacing/>
              <w:jc w:val="center"/>
              <w:rPr>
                <w:rFonts w:asciiTheme="minorHAnsi" w:hAnsiTheme="minorHAnsi" w:cstheme="minorHAnsi"/>
                <w:b/>
                <w:bCs/>
                <w:spacing w:val="-2"/>
                <w:sz w:val="22"/>
                <w:szCs w:val="22"/>
              </w:rPr>
            </w:pPr>
          </w:p>
        </w:tc>
        <w:tc>
          <w:tcPr>
            <w:tcW w:w="1260" w:type="dxa"/>
          </w:tcPr>
          <w:p w14:paraId="73887454" w14:textId="0ECC4518" w:rsidR="00AC4114" w:rsidRPr="00433DAF" w:rsidRDefault="00AC4114" w:rsidP="00AC4114">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sz w:val="22"/>
                <w:szCs w:val="22"/>
              </w:rPr>
              <w:t>15:253:510</w:t>
            </w:r>
          </w:p>
        </w:tc>
        <w:tc>
          <w:tcPr>
            <w:tcW w:w="6300" w:type="dxa"/>
          </w:tcPr>
          <w:p w14:paraId="54E3AAFB" w14:textId="4D83539A" w:rsidR="00AC4114" w:rsidRPr="00433DAF" w:rsidRDefault="00AC4114" w:rsidP="00AC4114">
            <w:pPr>
              <w:spacing w:before="240"/>
              <w:contextualSpacing/>
              <w:rPr>
                <w:rFonts w:asciiTheme="minorHAnsi" w:hAnsiTheme="minorHAnsi" w:cstheme="minorHAnsi"/>
                <w:b/>
                <w:bCs/>
                <w:spacing w:val="-2"/>
                <w:sz w:val="22"/>
                <w:szCs w:val="22"/>
              </w:rPr>
            </w:pPr>
            <w:r w:rsidRPr="00433DAF">
              <w:rPr>
                <w:rFonts w:asciiTheme="minorHAnsi" w:hAnsiTheme="minorHAnsi" w:cstheme="minorHAnsi"/>
                <w:sz w:val="22"/>
                <w:szCs w:val="22"/>
              </w:rPr>
              <w:t>Language Learning in Content Areas</w:t>
            </w:r>
            <w:r w:rsidRPr="00433DAF">
              <w:rPr>
                <w:rFonts w:asciiTheme="minorHAnsi" w:hAnsiTheme="minorHAnsi" w:cstheme="minorHAnsi"/>
                <w:sz w:val="22"/>
                <w:szCs w:val="22"/>
                <w:vertAlign w:val="superscript"/>
              </w:rPr>
              <w:t>3</w:t>
            </w:r>
          </w:p>
        </w:tc>
        <w:tc>
          <w:tcPr>
            <w:tcW w:w="900" w:type="dxa"/>
          </w:tcPr>
          <w:p w14:paraId="3D2351C0" w14:textId="77777777" w:rsidR="00AC4114" w:rsidRPr="00433DAF" w:rsidRDefault="00AC4114" w:rsidP="00AC4114">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sz w:val="22"/>
                <w:szCs w:val="22"/>
              </w:rPr>
              <w:t>3</w:t>
            </w:r>
          </w:p>
        </w:tc>
      </w:tr>
      <w:tr w:rsidR="00AC4114" w:rsidRPr="00433DAF" w14:paraId="53762CCD" w14:textId="77777777" w:rsidTr="00433DAF">
        <w:tc>
          <w:tcPr>
            <w:tcW w:w="1890" w:type="dxa"/>
          </w:tcPr>
          <w:p w14:paraId="27D44081" w14:textId="0A93C7AD" w:rsidR="00AC4114" w:rsidRPr="00433DAF" w:rsidRDefault="00AC4114" w:rsidP="00AC4114">
            <w:pPr>
              <w:spacing w:before="240"/>
              <w:contextualSpacing/>
              <w:jc w:val="center"/>
              <w:rPr>
                <w:rFonts w:asciiTheme="minorHAnsi" w:hAnsiTheme="minorHAnsi" w:cstheme="minorHAnsi"/>
                <w:b/>
                <w:bCs/>
                <w:spacing w:val="-2"/>
                <w:sz w:val="22"/>
                <w:szCs w:val="22"/>
              </w:rPr>
            </w:pPr>
          </w:p>
        </w:tc>
        <w:tc>
          <w:tcPr>
            <w:tcW w:w="1260" w:type="dxa"/>
          </w:tcPr>
          <w:p w14:paraId="14BB6BA2" w14:textId="422B2964" w:rsidR="00AC4114" w:rsidRPr="00433DAF" w:rsidRDefault="00AC4114" w:rsidP="00AC4114">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sz w:val="22"/>
                <w:szCs w:val="22"/>
              </w:rPr>
              <w:t>15:253:522</w:t>
            </w:r>
          </w:p>
        </w:tc>
        <w:tc>
          <w:tcPr>
            <w:tcW w:w="6300" w:type="dxa"/>
          </w:tcPr>
          <w:p w14:paraId="751CE65D" w14:textId="0CDFB121" w:rsidR="00AC4114" w:rsidRPr="00433DAF" w:rsidRDefault="00AC4114" w:rsidP="00AC4114">
            <w:pPr>
              <w:spacing w:before="240"/>
              <w:contextualSpacing/>
              <w:rPr>
                <w:rFonts w:asciiTheme="minorHAnsi" w:hAnsiTheme="minorHAnsi" w:cstheme="minorHAnsi"/>
                <w:b/>
                <w:bCs/>
                <w:spacing w:val="-2"/>
                <w:sz w:val="22"/>
                <w:szCs w:val="22"/>
              </w:rPr>
            </w:pPr>
            <w:r w:rsidRPr="00433DAF">
              <w:rPr>
                <w:rFonts w:asciiTheme="minorHAnsi" w:hAnsiTheme="minorHAnsi" w:cstheme="minorHAnsi"/>
                <w:sz w:val="22"/>
                <w:szCs w:val="22"/>
              </w:rPr>
              <w:t>Bilingual-Bicultural Education</w:t>
            </w:r>
          </w:p>
        </w:tc>
        <w:tc>
          <w:tcPr>
            <w:tcW w:w="900" w:type="dxa"/>
          </w:tcPr>
          <w:p w14:paraId="70BE66AF" w14:textId="77777777" w:rsidR="00AC4114" w:rsidRPr="00433DAF" w:rsidRDefault="00AC4114" w:rsidP="00AC4114">
            <w:pPr>
              <w:spacing w:before="240"/>
              <w:contextualSpacing/>
              <w:jc w:val="center"/>
              <w:rPr>
                <w:rFonts w:asciiTheme="minorHAnsi" w:hAnsiTheme="minorHAnsi" w:cstheme="minorHAnsi"/>
                <w:b/>
                <w:bCs/>
                <w:spacing w:val="-2"/>
                <w:sz w:val="22"/>
                <w:szCs w:val="22"/>
              </w:rPr>
            </w:pPr>
            <w:r w:rsidRPr="00433DAF">
              <w:rPr>
                <w:rFonts w:asciiTheme="minorHAnsi" w:hAnsiTheme="minorHAnsi" w:cstheme="minorHAnsi"/>
                <w:sz w:val="22"/>
                <w:szCs w:val="22"/>
              </w:rPr>
              <w:t>3</w:t>
            </w:r>
          </w:p>
        </w:tc>
      </w:tr>
      <w:tr w:rsidR="00433DAF" w:rsidRPr="00433DAF" w14:paraId="79496BF3" w14:textId="77777777" w:rsidTr="00EE185B">
        <w:tc>
          <w:tcPr>
            <w:tcW w:w="1890" w:type="dxa"/>
            <w:shd w:val="clear" w:color="auto" w:fill="DBE5F1" w:themeFill="accent1" w:themeFillTint="33"/>
          </w:tcPr>
          <w:p w14:paraId="43F53E58" w14:textId="77777777" w:rsidR="00433DAF" w:rsidRPr="00433DAF" w:rsidRDefault="00433DAF" w:rsidP="00EE185B">
            <w:pPr>
              <w:spacing w:before="240"/>
              <w:contextualSpacing/>
              <w:jc w:val="center"/>
              <w:rPr>
                <w:rFonts w:asciiTheme="minorHAnsi" w:hAnsiTheme="minorHAnsi" w:cstheme="minorHAnsi"/>
                <w:b/>
                <w:bCs/>
                <w:spacing w:val="-2"/>
                <w:sz w:val="22"/>
                <w:szCs w:val="22"/>
              </w:rPr>
            </w:pPr>
          </w:p>
        </w:tc>
        <w:tc>
          <w:tcPr>
            <w:tcW w:w="1260" w:type="dxa"/>
            <w:shd w:val="clear" w:color="auto" w:fill="DBE5F1" w:themeFill="accent1" w:themeFillTint="33"/>
          </w:tcPr>
          <w:p w14:paraId="32658D56" w14:textId="77777777" w:rsidR="00433DAF" w:rsidRPr="00433DAF" w:rsidRDefault="00433DAF" w:rsidP="00EE185B">
            <w:pPr>
              <w:spacing w:before="240"/>
              <w:contextualSpacing/>
              <w:jc w:val="center"/>
              <w:rPr>
                <w:rFonts w:asciiTheme="minorHAnsi" w:hAnsiTheme="minorHAnsi" w:cstheme="minorHAnsi"/>
                <w:b/>
                <w:bCs/>
                <w:spacing w:val="-2"/>
                <w:sz w:val="22"/>
                <w:szCs w:val="22"/>
              </w:rPr>
            </w:pPr>
          </w:p>
        </w:tc>
        <w:tc>
          <w:tcPr>
            <w:tcW w:w="6300" w:type="dxa"/>
            <w:shd w:val="clear" w:color="auto" w:fill="DBE5F1" w:themeFill="accent1" w:themeFillTint="33"/>
          </w:tcPr>
          <w:p w14:paraId="7CEBEE23" w14:textId="740F16B9" w:rsidR="00433DAF" w:rsidRPr="00433DAF" w:rsidRDefault="00433DAF" w:rsidP="00433DAF">
            <w:pPr>
              <w:jc w:val="right"/>
              <w:rPr>
                <w:rFonts w:asciiTheme="minorHAnsi" w:hAnsiTheme="minorHAnsi" w:cstheme="minorHAnsi"/>
                <w:sz w:val="22"/>
                <w:szCs w:val="22"/>
              </w:rPr>
            </w:pPr>
            <w:r>
              <w:rPr>
                <w:rFonts w:asciiTheme="minorHAnsi" w:hAnsiTheme="minorHAnsi" w:cstheme="minorHAnsi"/>
                <w:b/>
                <w:bCs/>
                <w:spacing w:val="-2"/>
                <w:sz w:val="22"/>
                <w:szCs w:val="22"/>
              </w:rPr>
              <w:t>TOTAL CREDITS</w:t>
            </w:r>
          </w:p>
        </w:tc>
        <w:tc>
          <w:tcPr>
            <w:tcW w:w="900" w:type="dxa"/>
            <w:shd w:val="clear" w:color="auto" w:fill="DBE5F1" w:themeFill="accent1" w:themeFillTint="33"/>
          </w:tcPr>
          <w:p w14:paraId="021BA303" w14:textId="138192CF" w:rsidR="00433DAF" w:rsidRPr="00433DAF" w:rsidRDefault="00433DAF" w:rsidP="00EE185B">
            <w:pPr>
              <w:spacing w:before="240"/>
              <w:contextualSpacing/>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12</w:t>
            </w:r>
          </w:p>
        </w:tc>
      </w:tr>
    </w:tbl>
    <w:p w14:paraId="376FF407" w14:textId="77777777" w:rsidR="00093237" w:rsidRPr="00433DAF" w:rsidRDefault="00093237" w:rsidP="00CD0094">
      <w:pPr>
        <w:spacing w:before="240"/>
        <w:ind w:left="547" w:hanging="7"/>
        <w:contextualSpacing/>
        <w:rPr>
          <w:rFonts w:asciiTheme="minorHAnsi" w:hAnsiTheme="minorHAnsi" w:cstheme="minorHAnsi"/>
          <w:bCs/>
          <w:spacing w:val="-2"/>
          <w:sz w:val="24"/>
          <w:szCs w:val="24"/>
        </w:rPr>
      </w:pPr>
    </w:p>
    <w:p w14:paraId="4D3BB185" w14:textId="77777777" w:rsidR="001E224E" w:rsidRPr="00433DAF" w:rsidRDefault="001E224E" w:rsidP="001E224E">
      <w:pPr>
        <w:spacing w:before="240"/>
        <w:ind w:left="540"/>
        <w:contextualSpacing/>
        <w:rPr>
          <w:rFonts w:asciiTheme="minorHAnsi" w:eastAsia="Century Gothic" w:hAnsiTheme="minorHAnsi" w:cstheme="minorHAnsi"/>
          <w:color w:val="000000" w:themeColor="text1"/>
          <w:sz w:val="24"/>
          <w:szCs w:val="24"/>
        </w:rPr>
      </w:pPr>
      <w:r w:rsidRPr="00433DAF">
        <w:rPr>
          <w:rFonts w:asciiTheme="minorHAnsi" w:eastAsia="Century Gothic" w:hAnsiTheme="minorHAnsi" w:cstheme="minorHAnsi"/>
          <w:color w:val="000000" w:themeColor="text1"/>
          <w:sz w:val="24"/>
          <w:szCs w:val="24"/>
          <w:vertAlign w:val="superscript"/>
        </w:rPr>
        <w:t>1</w:t>
      </w:r>
      <w:r w:rsidRPr="00433DAF">
        <w:rPr>
          <w:rFonts w:asciiTheme="minorHAnsi" w:eastAsia="Century Gothic" w:hAnsiTheme="minorHAnsi" w:cstheme="minorHAnsi"/>
          <w:color w:val="000000" w:themeColor="text1"/>
          <w:sz w:val="24"/>
          <w:szCs w:val="24"/>
        </w:rPr>
        <w:t xml:space="preserve"> Students who have successfully taken 05:300:430 as part of a 5-year or post-baccalaureate initial certification program at the GSE may substitute that course for 15:253:520.</w:t>
      </w:r>
    </w:p>
    <w:p w14:paraId="56DFF7DD" w14:textId="77777777" w:rsidR="001E224E" w:rsidRPr="00433DAF" w:rsidRDefault="001E224E" w:rsidP="00915739">
      <w:pPr>
        <w:spacing w:before="240"/>
        <w:ind w:left="547" w:hanging="7"/>
        <w:contextualSpacing/>
        <w:rPr>
          <w:rFonts w:asciiTheme="minorHAnsi" w:hAnsiTheme="minorHAnsi" w:cstheme="minorHAnsi"/>
          <w:sz w:val="24"/>
          <w:szCs w:val="24"/>
        </w:rPr>
      </w:pPr>
    </w:p>
    <w:p w14:paraId="12F2DD37" w14:textId="77777777" w:rsidR="001E224E" w:rsidRPr="00433DAF" w:rsidRDefault="001E224E" w:rsidP="001E224E">
      <w:pPr>
        <w:spacing w:before="240"/>
        <w:ind w:left="540"/>
        <w:contextualSpacing/>
        <w:rPr>
          <w:rFonts w:asciiTheme="minorHAnsi" w:eastAsia="Century Gothic" w:hAnsiTheme="minorHAnsi" w:cstheme="minorHAnsi"/>
          <w:sz w:val="24"/>
          <w:szCs w:val="24"/>
        </w:rPr>
      </w:pPr>
      <w:r w:rsidRPr="00433DAF">
        <w:rPr>
          <w:rFonts w:asciiTheme="minorHAnsi" w:eastAsia="Century Gothic" w:hAnsiTheme="minorHAnsi" w:cstheme="minorHAnsi"/>
          <w:sz w:val="24"/>
          <w:szCs w:val="24"/>
          <w:vertAlign w:val="superscript"/>
        </w:rPr>
        <w:t>2</w:t>
      </w:r>
      <w:r w:rsidRPr="00433DAF">
        <w:rPr>
          <w:rFonts w:asciiTheme="minorHAnsi" w:eastAsia="Century Gothic" w:hAnsiTheme="minorHAnsi" w:cstheme="minorHAnsi"/>
          <w:sz w:val="24"/>
          <w:szCs w:val="24"/>
        </w:rPr>
        <w:t xml:space="preserve"> Students who have successfully taken 05:300:434 or 15:299:535 </w:t>
      </w:r>
      <w:r w:rsidRPr="00433DAF">
        <w:rPr>
          <w:rFonts w:asciiTheme="minorHAnsi" w:eastAsia="Century Gothic" w:hAnsiTheme="minorHAnsi" w:cstheme="minorHAnsi"/>
          <w:color w:val="000000" w:themeColor="text1"/>
          <w:sz w:val="24"/>
          <w:szCs w:val="24"/>
        </w:rPr>
        <w:t xml:space="preserve">as part of a 5-year or post-baccalaureate initial certification program at the GSE may substitute that course for </w:t>
      </w:r>
      <w:r w:rsidRPr="00433DAF">
        <w:rPr>
          <w:rFonts w:asciiTheme="minorHAnsi" w:eastAsia="Century Gothic" w:hAnsiTheme="minorHAnsi" w:cstheme="minorHAnsi"/>
          <w:sz w:val="24"/>
          <w:szCs w:val="24"/>
        </w:rPr>
        <w:t>15:253:530.</w:t>
      </w:r>
    </w:p>
    <w:p w14:paraId="24489A07" w14:textId="77777777" w:rsidR="001E224E" w:rsidRPr="00433DAF" w:rsidRDefault="001E224E" w:rsidP="00915739">
      <w:pPr>
        <w:spacing w:before="240"/>
        <w:ind w:left="547" w:hanging="7"/>
        <w:contextualSpacing/>
        <w:rPr>
          <w:rFonts w:asciiTheme="minorHAnsi" w:hAnsiTheme="minorHAnsi" w:cstheme="minorHAnsi"/>
          <w:sz w:val="24"/>
          <w:szCs w:val="24"/>
        </w:rPr>
      </w:pPr>
    </w:p>
    <w:p w14:paraId="17E6312A" w14:textId="77777777" w:rsidR="0079066C" w:rsidRPr="00433DAF" w:rsidRDefault="0079066C" w:rsidP="0079066C">
      <w:pPr>
        <w:spacing w:before="240"/>
        <w:ind w:left="540"/>
        <w:contextualSpacing/>
        <w:rPr>
          <w:rFonts w:asciiTheme="minorHAnsi" w:eastAsia="Century Gothic" w:hAnsiTheme="minorHAnsi" w:cstheme="minorHAnsi"/>
          <w:sz w:val="24"/>
          <w:szCs w:val="24"/>
        </w:rPr>
      </w:pPr>
      <w:r w:rsidRPr="00433DAF">
        <w:rPr>
          <w:rFonts w:asciiTheme="minorHAnsi" w:eastAsia="Century Gothic" w:hAnsiTheme="minorHAnsi" w:cstheme="minorHAnsi"/>
          <w:color w:val="000000" w:themeColor="text1"/>
          <w:sz w:val="24"/>
          <w:szCs w:val="24"/>
          <w:vertAlign w:val="superscript"/>
        </w:rPr>
        <w:t>3</w:t>
      </w:r>
      <w:r w:rsidRPr="00433DAF">
        <w:rPr>
          <w:rFonts w:asciiTheme="minorHAnsi" w:eastAsia="Century Gothic" w:hAnsiTheme="minorHAnsi" w:cstheme="minorHAnsi"/>
          <w:sz w:val="24"/>
          <w:szCs w:val="24"/>
        </w:rPr>
        <w:t xml:space="preserve"> Students who have successfully taken 15:253:512, 15:253:513, or both 05:300:452 and 05:300:453 as part of a 5-year or post-baccalaureate initial certification program at the GSE may substitute those courses for 15:253:510.</w:t>
      </w:r>
    </w:p>
    <w:p w14:paraId="6BA9D984" w14:textId="2DB08C3C" w:rsidR="00915739" w:rsidRPr="00433DAF" w:rsidRDefault="00915739">
      <w:pPr>
        <w:rPr>
          <w:rFonts w:asciiTheme="minorHAnsi" w:hAnsiTheme="minorHAnsi" w:cstheme="minorHAnsi"/>
          <w:sz w:val="24"/>
          <w:szCs w:val="24"/>
        </w:rPr>
      </w:pPr>
    </w:p>
    <w:p w14:paraId="69009E34" w14:textId="77777777" w:rsidR="00AF7E37" w:rsidRPr="00433DAF" w:rsidRDefault="00AF7E37">
      <w:pPr>
        <w:rPr>
          <w:rFonts w:asciiTheme="minorHAnsi" w:hAnsiTheme="minorHAnsi" w:cstheme="minorHAnsi"/>
          <w:sz w:val="24"/>
          <w:szCs w:val="24"/>
        </w:rPr>
      </w:pPr>
    </w:p>
    <w:p w14:paraId="318B9B4F" w14:textId="23234AB2" w:rsidR="008E0B4F" w:rsidRPr="00433DAF" w:rsidRDefault="008E0B4F" w:rsidP="008E0B4F">
      <w:pPr>
        <w:spacing w:before="240"/>
        <w:ind w:left="547" w:hanging="547"/>
        <w:contextualSpacing/>
        <w:rPr>
          <w:rFonts w:asciiTheme="minorHAnsi" w:hAnsiTheme="minorHAnsi" w:cstheme="minorHAnsi"/>
          <w:sz w:val="24"/>
          <w:szCs w:val="24"/>
        </w:rPr>
      </w:pPr>
      <w:r w:rsidRPr="00433DAF">
        <w:rPr>
          <w:rFonts w:asciiTheme="minorHAnsi" w:hAnsiTheme="minorHAnsi" w:cstheme="minorHAnsi"/>
          <w:b/>
          <w:sz w:val="24"/>
          <w:szCs w:val="24"/>
        </w:rPr>
        <w:t>VI.</w:t>
      </w:r>
      <w:r w:rsidRPr="00433DAF">
        <w:rPr>
          <w:rFonts w:asciiTheme="minorHAnsi" w:hAnsiTheme="minorHAnsi" w:cstheme="minorHAnsi"/>
          <w:b/>
          <w:sz w:val="24"/>
          <w:szCs w:val="24"/>
        </w:rPr>
        <w:tab/>
        <w:t>PORTFOLIO:</w:t>
      </w:r>
      <w:r w:rsidR="004D6086" w:rsidRPr="00433DAF">
        <w:rPr>
          <w:rFonts w:asciiTheme="minorHAnsi" w:hAnsiTheme="minorHAnsi" w:cstheme="minorHAnsi"/>
          <w:b/>
          <w:sz w:val="24"/>
          <w:szCs w:val="24"/>
        </w:rPr>
        <w:t xml:space="preserve"> </w:t>
      </w:r>
      <w:r w:rsidRPr="00433DAF">
        <w:rPr>
          <w:rFonts w:asciiTheme="minorHAnsi" w:hAnsiTheme="minorHAnsi" w:cstheme="minorHAnsi"/>
          <w:sz w:val="24"/>
          <w:szCs w:val="24"/>
        </w:rPr>
        <w:t>Students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will</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archive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artifacts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from</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various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GSE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courses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via</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an</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online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instructional</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and</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evaluation</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system</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directed</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by</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faculty.</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Details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of</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this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portfolio</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are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specified</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in</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Pr="00433DAF">
        <w:rPr>
          <w:rFonts w:asciiTheme="minorHAnsi" w:hAnsiTheme="minorHAnsi" w:cstheme="minorHAnsi"/>
          <w:i/>
          <w:sz w:val="24"/>
          <w:szCs w:val="24"/>
        </w:rPr>
        <w:t>Student</w:t>
      </w:r>
      <w:r w:rsidR="004D6086" w:rsidRPr="00433DAF">
        <w:rPr>
          <w:rFonts w:asciiTheme="minorHAnsi" w:hAnsiTheme="minorHAnsi" w:cstheme="minorHAnsi"/>
          <w:i/>
          <w:sz w:val="24"/>
          <w:szCs w:val="24"/>
        </w:rPr>
        <w:t xml:space="preserve"> </w:t>
      </w:r>
      <w:r w:rsidRPr="00433DAF">
        <w:rPr>
          <w:rFonts w:asciiTheme="minorHAnsi" w:hAnsiTheme="minorHAnsi" w:cstheme="minorHAnsi"/>
          <w:i/>
          <w:sz w:val="24"/>
          <w:szCs w:val="24"/>
        </w:rPr>
        <w:t>Policy</w:t>
      </w:r>
      <w:r w:rsidR="004D6086" w:rsidRPr="00433DAF">
        <w:rPr>
          <w:rFonts w:asciiTheme="minorHAnsi" w:hAnsiTheme="minorHAnsi" w:cstheme="minorHAnsi"/>
          <w:i/>
          <w:sz w:val="24"/>
          <w:szCs w:val="24"/>
        </w:rPr>
        <w:t xml:space="preserve"> </w:t>
      </w:r>
      <w:r w:rsidRPr="00433DAF">
        <w:rPr>
          <w:rFonts w:asciiTheme="minorHAnsi" w:hAnsiTheme="minorHAnsi" w:cstheme="minorHAnsi"/>
          <w:i/>
          <w:sz w:val="24"/>
          <w:szCs w:val="24"/>
        </w:rPr>
        <w:t>and</w:t>
      </w:r>
      <w:r w:rsidR="004D6086" w:rsidRPr="00433DAF">
        <w:rPr>
          <w:rFonts w:asciiTheme="minorHAnsi" w:hAnsiTheme="minorHAnsi" w:cstheme="minorHAnsi"/>
          <w:i/>
          <w:sz w:val="24"/>
          <w:szCs w:val="24"/>
        </w:rPr>
        <w:t xml:space="preserve"> </w:t>
      </w:r>
      <w:r w:rsidRPr="00433DAF">
        <w:rPr>
          <w:rFonts w:asciiTheme="minorHAnsi" w:hAnsiTheme="minorHAnsi" w:cstheme="minorHAnsi"/>
          <w:i/>
          <w:sz w:val="24"/>
          <w:szCs w:val="24"/>
        </w:rPr>
        <w:t>Procedures</w:t>
      </w:r>
      <w:r w:rsidR="004D6086" w:rsidRPr="00433DAF">
        <w:rPr>
          <w:rFonts w:asciiTheme="minorHAnsi" w:hAnsiTheme="minorHAnsi" w:cstheme="minorHAnsi"/>
          <w:i/>
          <w:sz w:val="24"/>
          <w:szCs w:val="24"/>
        </w:rPr>
        <w:t xml:space="preserve"> </w:t>
      </w:r>
      <w:r w:rsidRPr="00433DAF">
        <w:rPr>
          <w:rFonts w:asciiTheme="minorHAnsi" w:hAnsiTheme="minorHAnsi" w:cstheme="minorHAnsi"/>
          <w:i/>
          <w:sz w:val="24"/>
          <w:szCs w:val="24"/>
        </w:rPr>
        <w:t>Handbook</w:t>
      </w:r>
      <w:r w:rsidRPr="00433DAF">
        <w:rPr>
          <w:rFonts w:asciiTheme="minorHAnsi" w:hAnsiTheme="minorHAnsi" w:cstheme="minorHAnsi"/>
          <w:sz w:val="24"/>
          <w:szCs w:val="24"/>
        </w:rPr>
        <w:t>.</w:t>
      </w:r>
    </w:p>
    <w:p w14:paraId="53D200E3" w14:textId="57C22ADF" w:rsidR="008E0B4F" w:rsidRPr="00433DAF" w:rsidRDefault="008E0B4F" w:rsidP="008E0B4F">
      <w:pPr>
        <w:spacing w:before="240"/>
        <w:ind w:left="547" w:hanging="547"/>
        <w:contextualSpacing/>
        <w:rPr>
          <w:rFonts w:asciiTheme="minorHAnsi" w:hAnsiTheme="minorHAnsi" w:cstheme="minorHAnsi"/>
          <w:sz w:val="24"/>
          <w:szCs w:val="24"/>
        </w:rPr>
      </w:pPr>
    </w:p>
    <w:p w14:paraId="4EF3A220" w14:textId="77777777" w:rsidR="00AF7E37" w:rsidRPr="00433DAF" w:rsidRDefault="00AF7E37" w:rsidP="008E0B4F">
      <w:pPr>
        <w:spacing w:before="240"/>
        <w:ind w:left="547" w:hanging="547"/>
        <w:contextualSpacing/>
        <w:rPr>
          <w:rFonts w:asciiTheme="minorHAnsi" w:hAnsiTheme="minorHAnsi" w:cstheme="minorHAnsi"/>
          <w:sz w:val="24"/>
          <w:szCs w:val="24"/>
        </w:rPr>
      </w:pPr>
    </w:p>
    <w:p w14:paraId="3A78E07A" w14:textId="1BF5455D" w:rsidR="008E0B4F" w:rsidRPr="00433DAF" w:rsidRDefault="008E0B4F" w:rsidP="008E0B4F">
      <w:pPr>
        <w:spacing w:before="240"/>
        <w:ind w:left="547" w:hanging="547"/>
        <w:contextualSpacing/>
        <w:rPr>
          <w:rFonts w:asciiTheme="minorHAnsi" w:hAnsiTheme="minorHAnsi" w:cstheme="minorHAnsi"/>
          <w:sz w:val="24"/>
          <w:szCs w:val="24"/>
        </w:rPr>
      </w:pPr>
      <w:r w:rsidRPr="00433DAF">
        <w:rPr>
          <w:rFonts w:asciiTheme="minorHAnsi" w:hAnsiTheme="minorHAnsi" w:cstheme="minorHAnsi"/>
          <w:b/>
          <w:sz w:val="24"/>
          <w:szCs w:val="24"/>
        </w:rPr>
        <w:t>VII.</w:t>
      </w:r>
      <w:r w:rsidRPr="00433DAF">
        <w:rPr>
          <w:rFonts w:asciiTheme="minorHAnsi" w:hAnsiTheme="minorHAnsi" w:cstheme="minorHAnsi"/>
          <w:b/>
          <w:sz w:val="24"/>
          <w:szCs w:val="24"/>
        </w:rPr>
        <w:tab/>
        <w:t>HIB</w:t>
      </w:r>
      <w:r w:rsidR="004D6086" w:rsidRPr="00433DAF">
        <w:rPr>
          <w:rFonts w:asciiTheme="minorHAnsi" w:hAnsiTheme="minorHAnsi" w:cstheme="minorHAnsi"/>
          <w:b/>
          <w:sz w:val="24"/>
          <w:szCs w:val="24"/>
        </w:rPr>
        <w:t xml:space="preserve"> </w:t>
      </w:r>
      <w:r w:rsidRPr="00433DAF">
        <w:rPr>
          <w:rFonts w:asciiTheme="minorHAnsi" w:hAnsiTheme="minorHAnsi" w:cstheme="minorHAnsi"/>
          <w:b/>
          <w:sz w:val="24"/>
          <w:szCs w:val="24"/>
        </w:rPr>
        <w:t>TRAINING:</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All</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candidates</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for</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certification</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must</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complete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pre-service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training</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in</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the</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prevention</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of</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harassment,</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intimidation,</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and</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bullying</w:t>
      </w:r>
      <w:r w:rsidR="004D6086" w:rsidRPr="00433DAF">
        <w:rPr>
          <w:rFonts w:asciiTheme="minorHAnsi" w:hAnsiTheme="minorHAnsi" w:cstheme="minorHAnsi"/>
          <w:sz w:val="24"/>
          <w:szCs w:val="24"/>
        </w:rPr>
        <w:t xml:space="preserve"> </w:t>
      </w:r>
      <w:r w:rsidRPr="00433DAF">
        <w:rPr>
          <w:rFonts w:asciiTheme="minorHAnsi" w:hAnsiTheme="minorHAnsi" w:cstheme="minorHAnsi"/>
          <w:sz w:val="24"/>
          <w:szCs w:val="24"/>
        </w:rPr>
        <w:t>(HIB).</w:t>
      </w:r>
    </w:p>
    <w:p w14:paraId="4A488442" w14:textId="739F7BCA" w:rsidR="008E0B4F" w:rsidRDefault="008E0B4F" w:rsidP="008E0B4F">
      <w:pPr>
        <w:spacing w:before="240"/>
        <w:ind w:left="547" w:hanging="547"/>
        <w:contextualSpacing/>
        <w:rPr>
          <w:rFonts w:asciiTheme="minorHAnsi" w:hAnsiTheme="minorHAnsi" w:cstheme="minorHAnsi"/>
          <w:sz w:val="24"/>
          <w:szCs w:val="24"/>
        </w:rPr>
      </w:pPr>
    </w:p>
    <w:p w14:paraId="0F36363C" w14:textId="77777777" w:rsidR="00433DAF" w:rsidRPr="00433DAF" w:rsidRDefault="00433DAF" w:rsidP="008E0B4F">
      <w:pPr>
        <w:spacing w:before="240"/>
        <w:ind w:left="547" w:hanging="547"/>
        <w:contextualSpacing/>
        <w:rPr>
          <w:rFonts w:asciiTheme="minorHAnsi" w:hAnsiTheme="minorHAnsi" w:cstheme="minorHAnsi"/>
          <w:sz w:val="24"/>
          <w:szCs w:val="24"/>
        </w:rPr>
      </w:pPr>
    </w:p>
    <w:sectPr w:rsidR="00433DAF" w:rsidRPr="00433DAF" w:rsidSect="001026C6">
      <w:headerReference w:type="default" r:id="rId14"/>
      <w:footerReference w:type="default" r:id="rId15"/>
      <w:headerReference w:type="first" r:id="rId16"/>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2648" w14:textId="77777777" w:rsidR="00A848E2" w:rsidRDefault="00A848E2">
      <w:r>
        <w:separator/>
      </w:r>
    </w:p>
  </w:endnote>
  <w:endnote w:type="continuationSeparator" w:id="0">
    <w:p w14:paraId="641E5496" w14:textId="77777777" w:rsidR="00A848E2" w:rsidRDefault="00A8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87DF" w14:textId="65434D9E" w:rsidR="00C10DC0" w:rsidRPr="0072491C" w:rsidRDefault="008E0B4F" w:rsidP="0072491C">
    <w:pPr>
      <w:pStyle w:val="Footer"/>
      <w:jc w:val="right"/>
      <w:rPr>
        <w:rFonts w:ascii="Century Gothic" w:hAnsi="Century Gothic"/>
        <w:sz w:val="16"/>
        <w:szCs w:val="16"/>
      </w:rPr>
    </w:pPr>
    <w:r w:rsidRPr="008E0B4F">
      <w:rPr>
        <w:rFonts w:ascii="Century Gothic" w:hAnsi="Century Gothic"/>
        <w:sz w:val="16"/>
        <w:szCs w:val="16"/>
      </w:rPr>
      <w:t>1</w:t>
    </w:r>
    <w:r>
      <w:rPr>
        <w:rFonts w:ascii="Century Gothic" w:hAnsi="Century Gothic"/>
        <w:sz w:val="16"/>
        <w:szCs w:val="16"/>
      </w:rPr>
      <w:t>5000L</w:t>
    </w:r>
    <w:r w:rsidR="004D6086">
      <w:rPr>
        <w:rFonts w:ascii="Century Gothic" w:hAnsi="Century Gothic"/>
        <w:sz w:val="16"/>
        <w:szCs w:val="16"/>
      </w:rPr>
      <w:t xml:space="preserve"> </w:t>
    </w:r>
    <w:r w:rsidR="009C3F4D">
      <w:rPr>
        <w:rFonts w:ascii="Century Gothic" w:hAnsi="Century Gothic"/>
        <w:sz w:val="16"/>
        <w:szCs w:val="16"/>
      </w:rPr>
      <w:t>3</w:t>
    </w:r>
    <w:r w:rsidR="003F7193">
      <w:rPr>
        <w:rFonts w:ascii="Century Gothic" w:hAnsi="Century Gothic"/>
        <w:sz w:val="16"/>
        <w:szCs w:val="16"/>
      </w:rPr>
      <w:t>/</w:t>
    </w:r>
    <w:r w:rsidR="00693A6E">
      <w:rPr>
        <w:rFonts w:ascii="Century Gothic" w:hAnsi="Century Gothic"/>
        <w:sz w:val="16"/>
        <w:szCs w:val="16"/>
      </w:rPr>
      <w:t>5</w:t>
    </w:r>
    <w:r w:rsidR="003F7193">
      <w:rPr>
        <w:rFonts w:ascii="Century Gothic" w:hAnsi="Century Gothic"/>
        <w:sz w:val="16"/>
        <w:szCs w:val="16"/>
      </w:rPr>
      <w:t>/2</w:t>
    </w:r>
    <w:r w:rsidR="00693A6E">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3EF9" w14:textId="77777777" w:rsidR="00A848E2" w:rsidRDefault="00A848E2">
      <w:r>
        <w:separator/>
      </w:r>
    </w:p>
  </w:footnote>
  <w:footnote w:type="continuationSeparator" w:id="0">
    <w:p w14:paraId="2760D699" w14:textId="77777777" w:rsidR="00A848E2" w:rsidRDefault="00A8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C351"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5C6A"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E671F10" wp14:editId="12F1F7D1">
          <wp:simplePos x="0" y="0"/>
          <wp:positionH relativeFrom="column">
            <wp:posOffset>-228600</wp:posOffset>
          </wp:positionH>
          <wp:positionV relativeFrom="paragraph">
            <wp:posOffset>167005</wp:posOffset>
          </wp:positionV>
          <wp:extent cx="2938942" cy="48577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38942"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8611A5"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w:t>
    </w:r>
    <w:r w:rsidR="004D6086">
      <w:rPr>
        <w:rFonts w:ascii="Arial" w:hAnsi="Arial" w:cs="Arial"/>
        <w:sz w:val="15"/>
        <w:szCs w:val="15"/>
      </w:rPr>
      <w:t xml:space="preserve"> </w:t>
    </w:r>
    <w:r w:rsidRPr="00CE36A8">
      <w:rPr>
        <w:rFonts w:ascii="Arial" w:hAnsi="Arial" w:cs="Arial"/>
        <w:sz w:val="15"/>
        <w:szCs w:val="15"/>
      </w:rPr>
      <w:t>of</w:t>
    </w:r>
    <w:r w:rsidR="004D6086">
      <w:rPr>
        <w:rFonts w:ascii="Arial" w:hAnsi="Arial" w:cs="Arial"/>
        <w:sz w:val="15"/>
        <w:szCs w:val="15"/>
      </w:rPr>
      <w:t xml:space="preserve"> </w:t>
    </w:r>
    <w:r w:rsidRPr="00CE36A8">
      <w:rPr>
        <w:rFonts w:ascii="Arial" w:hAnsi="Arial" w:cs="Arial"/>
        <w:sz w:val="15"/>
        <w:szCs w:val="15"/>
      </w:rPr>
      <w:t>Student</w:t>
    </w:r>
    <w:r w:rsidR="004D6086">
      <w:rPr>
        <w:rFonts w:ascii="Arial" w:hAnsi="Arial" w:cs="Arial"/>
        <w:sz w:val="15"/>
        <w:szCs w:val="15"/>
      </w:rPr>
      <w:t xml:space="preserve"> </w:t>
    </w:r>
    <w:r w:rsidRPr="00CE36A8">
      <w:rPr>
        <w:rFonts w:ascii="Arial" w:hAnsi="Arial" w:cs="Arial"/>
        <w:sz w:val="15"/>
        <w:szCs w:val="15"/>
      </w:rPr>
      <w:t>and</w:t>
    </w:r>
    <w:r w:rsidR="004D6086">
      <w:rPr>
        <w:rFonts w:ascii="Arial" w:hAnsi="Arial" w:cs="Arial"/>
        <w:sz w:val="15"/>
        <w:szCs w:val="15"/>
      </w:rPr>
      <w:t xml:space="preserve"> </w:t>
    </w:r>
    <w:r w:rsidRPr="00CE36A8">
      <w:rPr>
        <w:rFonts w:ascii="Arial" w:hAnsi="Arial" w:cs="Arial"/>
        <w:sz w:val="15"/>
        <w:szCs w:val="15"/>
      </w:rPr>
      <w:t>Academic</w:t>
    </w:r>
    <w:r w:rsidR="004D6086">
      <w:rPr>
        <w:rFonts w:ascii="Arial" w:hAnsi="Arial" w:cs="Arial"/>
        <w:sz w:val="15"/>
        <w:szCs w:val="15"/>
      </w:rPr>
      <w:t xml:space="preserve"> </w:t>
    </w:r>
    <w:r w:rsidRPr="00CE36A8">
      <w:rPr>
        <w:rFonts w:ascii="Arial" w:hAnsi="Arial" w:cs="Arial"/>
        <w:sz w:val="15"/>
        <w:szCs w:val="15"/>
      </w:rPr>
      <w:t>Services</w:t>
    </w:r>
    <w:r w:rsidRPr="00CE36A8">
      <w:rPr>
        <w:rFonts w:ascii="Arial" w:hAnsi="Arial" w:cs="Arial"/>
        <w:sz w:val="15"/>
        <w:szCs w:val="15"/>
      </w:rPr>
      <w:tab/>
      <w:t>www.gse.rutgers.edu</w:t>
    </w:r>
  </w:p>
  <w:p w14:paraId="425FB731" w14:textId="77777777" w:rsidR="00C10DC0"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w:t>
    </w:r>
    <w:r w:rsidR="004D6086">
      <w:rPr>
        <w:rFonts w:ascii="Arial" w:hAnsi="Arial" w:cs="Arial"/>
        <w:sz w:val="15"/>
        <w:szCs w:val="15"/>
      </w:rPr>
      <w:t xml:space="preserve"> </w:t>
    </w:r>
    <w:r w:rsidRPr="00CE36A8">
      <w:rPr>
        <w:rFonts w:ascii="Arial" w:hAnsi="Arial" w:cs="Arial"/>
        <w:sz w:val="15"/>
        <w:szCs w:val="15"/>
      </w:rPr>
      <w:t>School</w:t>
    </w:r>
    <w:r w:rsidR="004D6086">
      <w:rPr>
        <w:rFonts w:ascii="Arial" w:hAnsi="Arial" w:cs="Arial"/>
        <w:sz w:val="15"/>
        <w:szCs w:val="15"/>
      </w:rPr>
      <w:t xml:space="preserve"> </w:t>
    </w:r>
    <w:r w:rsidRPr="00CE36A8">
      <w:rPr>
        <w:rFonts w:ascii="Arial" w:hAnsi="Arial" w:cs="Arial"/>
        <w:sz w:val="15"/>
        <w:szCs w:val="15"/>
      </w:rPr>
      <w:t>of</w:t>
    </w:r>
    <w:r w:rsidR="004D6086">
      <w:rPr>
        <w:rFonts w:ascii="Arial" w:hAnsi="Arial" w:cs="Arial"/>
        <w:sz w:val="15"/>
        <w:szCs w:val="15"/>
      </w:rPr>
      <w:t xml:space="preserve"> </w:t>
    </w:r>
    <w:r w:rsidRPr="00CE36A8">
      <w:rPr>
        <w:rFonts w:ascii="Arial" w:hAnsi="Arial" w:cs="Arial"/>
        <w:sz w:val="15"/>
        <w:szCs w:val="15"/>
      </w:rPr>
      <w:t>Education</w:t>
    </w:r>
    <w:r w:rsidRPr="00CE36A8">
      <w:rPr>
        <w:rFonts w:ascii="Arial" w:hAnsi="Arial" w:cs="Arial"/>
        <w:sz w:val="15"/>
        <w:szCs w:val="15"/>
      </w:rPr>
      <w:tab/>
    </w:r>
    <w:hyperlink r:id="rId2" w:history="1">
      <w:r w:rsidR="003F5FD5" w:rsidRPr="00AA2705">
        <w:rPr>
          <w:rStyle w:val="Hyperlink"/>
          <w:rFonts w:ascii="Arial" w:hAnsi="Arial" w:cs="Arial"/>
          <w:sz w:val="15"/>
          <w:szCs w:val="15"/>
        </w:rPr>
        <w:t>academic.services@gse.rutgers.edu</w:t>
      </w:r>
    </w:hyperlink>
  </w:p>
  <w:p w14:paraId="6D039AE1" w14:textId="77777777" w:rsidR="003F5FD5" w:rsidRPr="00CE36A8" w:rsidRDefault="003F5FD5" w:rsidP="00FF7F13">
    <w:pPr>
      <w:pStyle w:val="Header"/>
      <w:tabs>
        <w:tab w:val="left" w:pos="4680"/>
        <w:tab w:val="left" w:pos="8100"/>
      </w:tabs>
      <w:rPr>
        <w:rFonts w:ascii="Arial" w:hAnsi="Arial" w:cs="Arial"/>
        <w:sz w:val="15"/>
        <w:szCs w:val="15"/>
      </w:rPr>
    </w:pPr>
  </w:p>
  <w:p w14:paraId="3E599FE7" w14:textId="77777777" w:rsidR="00680E8A" w:rsidRPr="00CE36A8" w:rsidRDefault="00680E8A" w:rsidP="004F20AA">
    <w:pPr>
      <w:pStyle w:val="Header"/>
      <w:tabs>
        <w:tab w:val="left" w:pos="4680"/>
        <w:tab w:val="left" w:pos="8100"/>
      </w:tabs>
      <w:rPr>
        <w:rFonts w:ascii="Arial" w:hAnsi="Arial" w:cs="Arial"/>
        <w:sz w:val="15"/>
        <w:szCs w:val="15"/>
      </w:rPr>
    </w:pPr>
    <w:r w:rsidRPr="00CE36A8">
      <w:rPr>
        <w:rFonts w:ascii="Arial" w:hAnsi="Arial" w:cs="Arial"/>
        <w:sz w:val="15"/>
        <w:szCs w:val="15"/>
      </w:rPr>
      <w:tab/>
      <w:t>Rutgers</w:t>
    </w:r>
    <w:r w:rsidR="004D6086">
      <w:rPr>
        <w:rFonts w:ascii="Arial" w:hAnsi="Arial" w:cs="Arial"/>
        <w:sz w:val="15"/>
        <w:szCs w:val="15"/>
      </w:rPr>
      <w:t xml:space="preserve"> </w:t>
    </w:r>
    <w:r w:rsidRPr="00CE36A8">
      <w:rPr>
        <w:rFonts w:ascii="Arial" w:hAnsi="Arial" w:cs="Arial"/>
        <w:sz w:val="15"/>
        <w:szCs w:val="15"/>
      </w:rPr>
      <w:t>University--New</w:t>
    </w:r>
    <w:r w:rsidR="004D6086">
      <w:rPr>
        <w:rFonts w:ascii="Arial" w:hAnsi="Arial" w:cs="Arial"/>
        <w:sz w:val="15"/>
        <w:szCs w:val="15"/>
      </w:rPr>
      <w:t xml:space="preserve"> </w:t>
    </w:r>
    <w:r w:rsidRPr="00CE36A8">
      <w:rPr>
        <w:rFonts w:ascii="Arial" w:hAnsi="Arial" w:cs="Arial"/>
        <w:sz w:val="15"/>
        <w:szCs w:val="15"/>
      </w:rPr>
      <w:t>Brunswick</w:t>
    </w:r>
    <w:r w:rsidRPr="00CE36A8">
      <w:rPr>
        <w:rFonts w:ascii="Arial" w:hAnsi="Arial" w:cs="Arial"/>
        <w:sz w:val="15"/>
        <w:szCs w:val="15"/>
      </w:rPr>
      <w:tab/>
      <w:t>p.</w:t>
    </w:r>
    <w:r w:rsidR="004D6086">
      <w:rPr>
        <w:rFonts w:ascii="Arial" w:hAnsi="Arial" w:cs="Arial"/>
        <w:sz w:val="15"/>
        <w:szCs w:val="15"/>
      </w:rPr>
      <w:t xml:space="preserve">  </w:t>
    </w:r>
    <w:r w:rsidRPr="00CE36A8">
      <w:rPr>
        <w:rFonts w:ascii="Arial" w:hAnsi="Arial" w:cs="Arial"/>
        <w:sz w:val="15"/>
        <w:szCs w:val="15"/>
      </w:rPr>
      <w:t>848-932-3232</w:t>
    </w:r>
  </w:p>
  <w:p w14:paraId="0F5825A1" w14:textId="35F1893C"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w:t>
    </w:r>
    <w:r w:rsidR="004D6086">
      <w:rPr>
        <w:rFonts w:ascii="Arial" w:hAnsi="Arial" w:cs="Arial"/>
        <w:sz w:val="15"/>
        <w:szCs w:val="15"/>
      </w:rPr>
      <w:t xml:space="preserve"> </w:t>
    </w:r>
    <w:r w:rsidRPr="00CE36A8">
      <w:rPr>
        <w:rFonts w:ascii="Arial" w:hAnsi="Arial" w:cs="Arial"/>
        <w:sz w:val="15"/>
        <w:szCs w:val="15"/>
      </w:rPr>
      <w:t>Seminary</w:t>
    </w:r>
    <w:r w:rsidR="004D6086">
      <w:rPr>
        <w:rFonts w:ascii="Arial" w:hAnsi="Arial" w:cs="Arial"/>
        <w:sz w:val="15"/>
        <w:szCs w:val="15"/>
      </w:rPr>
      <w:t xml:space="preserve"> </w:t>
    </w:r>
    <w:r w:rsidRPr="00CE36A8">
      <w:rPr>
        <w:rFonts w:ascii="Arial" w:hAnsi="Arial" w:cs="Arial"/>
        <w:sz w:val="15"/>
        <w:szCs w:val="15"/>
      </w:rPr>
      <w:t>Place</w:t>
    </w:r>
    <w:r w:rsidRPr="00CE36A8">
      <w:rPr>
        <w:rFonts w:ascii="Arial" w:hAnsi="Arial" w:cs="Arial"/>
        <w:sz w:val="15"/>
        <w:szCs w:val="15"/>
      </w:rPr>
      <w:tab/>
    </w:r>
  </w:p>
  <w:p w14:paraId="43A85A9E"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w:t>
    </w:r>
    <w:r w:rsidR="004D6086">
      <w:rPr>
        <w:rFonts w:ascii="Arial" w:hAnsi="Arial" w:cs="Arial"/>
        <w:i/>
        <w:sz w:val="15"/>
        <w:szCs w:val="15"/>
      </w:rPr>
      <w:t xml:space="preserve"> </w:t>
    </w:r>
    <w:r w:rsidRPr="00CE36A8">
      <w:rPr>
        <w:rFonts w:ascii="Arial" w:hAnsi="Arial" w:cs="Arial"/>
        <w:i/>
        <w:sz w:val="15"/>
        <w:szCs w:val="15"/>
      </w:rPr>
      <w:t>Excellence</w:t>
    </w:r>
    <w:r w:rsidR="004D6086">
      <w:rPr>
        <w:rFonts w:ascii="Arial" w:hAnsi="Arial" w:cs="Arial"/>
        <w:i/>
        <w:sz w:val="15"/>
        <w:szCs w:val="15"/>
      </w:rPr>
      <w:t xml:space="preserve"> </w:t>
    </w:r>
    <w:r w:rsidRPr="00CE36A8">
      <w:rPr>
        <w:rFonts w:ascii="Arial" w:hAnsi="Arial" w:cs="Arial"/>
        <w:i/>
        <w:sz w:val="15"/>
        <w:szCs w:val="15"/>
      </w:rPr>
      <w:t>and</w:t>
    </w:r>
    <w:r w:rsidR="004D6086">
      <w:rPr>
        <w:rFonts w:ascii="Arial" w:hAnsi="Arial" w:cs="Arial"/>
        <w:i/>
        <w:sz w:val="15"/>
        <w:szCs w:val="15"/>
      </w:rPr>
      <w:t xml:space="preserve"> </w:t>
    </w:r>
    <w:r w:rsidRPr="00CE36A8">
      <w:rPr>
        <w:rFonts w:ascii="Arial" w:hAnsi="Arial" w:cs="Arial"/>
        <w:i/>
        <w:sz w:val="15"/>
        <w:szCs w:val="15"/>
      </w:rPr>
      <w:t>Equity</w:t>
    </w:r>
    <w:r w:rsidR="004D6086">
      <w:rPr>
        <w:rFonts w:ascii="Arial" w:hAnsi="Arial" w:cs="Arial"/>
        <w:i/>
        <w:sz w:val="15"/>
        <w:szCs w:val="15"/>
      </w:rPr>
      <w:t xml:space="preserve"> </w:t>
    </w:r>
    <w:r w:rsidRPr="00CE36A8">
      <w:rPr>
        <w:rFonts w:ascii="Arial" w:hAnsi="Arial" w:cs="Arial"/>
        <w:i/>
        <w:sz w:val="15"/>
        <w:szCs w:val="15"/>
      </w:rPr>
      <w:t>in</w:t>
    </w:r>
    <w:r w:rsidR="004D6086">
      <w:rPr>
        <w:rFonts w:ascii="Arial" w:hAnsi="Arial" w:cs="Arial"/>
        <w:i/>
        <w:sz w:val="15"/>
        <w:szCs w:val="15"/>
      </w:rPr>
      <w:t xml:space="preserve"> </w:t>
    </w:r>
    <w:r w:rsidRPr="00CE36A8">
      <w:rPr>
        <w:rFonts w:ascii="Arial" w:hAnsi="Arial" w:cs="Arial"/>
        <w:i/>
        <w:sz w:val="15"/>
        <w:szCs w:val="15"/>
      </w:rPr>
      <w:t>Education</w:t>
    </w:r>
    <w:r w:rsidRPr="00CE36A8">
      <w:rPr>
        <w:rFonts w:ascii="Arial" w:hAnsi="Arial" w:cs="Arial"/>
        <w:sz w:val="15"/>
        <w:szCs w:val="15"/>
      </w:rPr>
      <w:tab/>
      <w:t>New</w:t>
    </w:r>
    <w:r w:rsidR="004D6086">
      <w:rPr>
        <w:rFonts w:ascii="Arial" w:hAnsi="Arial" w:cs="Arial"/>
        <w:sz w:val="15"/>
        <w:szCs w:val="15"/>
      </w:rPr>
      <w:t xml:space="preserve"> </w:t>
    </w:r>
    <w:r w:rsidRPr="00CE36A8">
      <w:rPr>
        <w:rFonts w:ascii="Arial" w:hAnsi="Arial" w:cs="Arial"/>
        <w:sz w:val="15"/>
        <w:szCs w:val="15"/>
      </w:rPr>
      <w:t>Brunswick,</w:t>
    </w:r>
    <w:r w:rsidR="004D6086">
      <w:rPr>
        <w:rFonts w:ascii="Arial" w:hAnsi="Arial" w:cs="Arial"/>
        <w:sz w:val="15"/>
        <w:szCs w:val="15"/>
      </w:rPr>
      <w:t xml:space="preserve"> </w:t>
    </w:r>
    <w:r w:rsidRPr="00CE36A8">
      <w:rPr>
        <w:rFonts w:ascii="Arial" w:hAnsi="Arial" w:cs="Arial"/>
        <w:sz w:val="15"/>
        <w:szCs w:val="15"/>
      </w:rPr>
      <w:t>NJ</w:t>
    </w:r>
    <w:r w:rsidR="004D6086">
      <w:rPr>
        <w:rFonts w:ascii="Arial" w:hAnsi="Arial" w:cs="Arial"/>
        <w:sz w:val="15"/>
        <w:szCs w:val="15"/>
      </w:rPr>
      <w:t xml:space="preserve"> </w:t>
    </w:r>
    <w:r w:rsidRPr="00CE36A8">
      <w:rPr>
        <w:rFonts w:ascii="Arial" w:hAnsi="Arial" w:cs="Arial"/>
        <w:sz w:val="15"/>
        <w:szCs w:val="15"/>
      </w:rPr>
      <w:t>08901-1183</w:t>
    </w:r>
  </w:p>
  <w:p w14:paraId="2CA94407"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055306"/>
    <w:multiLevelType w:val="hybridMultilevel"/>
    <w:tmpl w:val="939C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3"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4"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622564">
    <w:abstractNumId w:val="7"/>
  </w:num>
  <w:num w:numId="2" w16cid:durableId="1566336173">
    <w:abstractNumId w:val="19"/>
  </w:num>
  <w:num w:numId="3" w16cid:durableId="1914119021">
    <w:abstractNumId w:val="2"/>
  </w:num>
  <w:num w:numId="4" w16cid:durableId="15810827">
    <w:abstractNumId w:val="14"/>
  </w:num>
  <w:num w:numId="5" w16cid:durableId="1877036449">
    <w:abstractNumId w:val="0"/>
  </w:num>
  <w:num w:numId="6" w16cid:durableId="1873960997">
    <w:abstractNumId w:val="13"/>
  </w:num>
  <w:num w:numId="7" w16cid:durableId="944194381">
    <w:abstractNumId w:val="9"/>
  </w:num>
  <w:num w:numId="8" w16cid:durableId="1295677870">
    <w:abstractNumId w:val="15"/>
  </w:num>
  <w:num w:numId="9" w16cid:durableId="790590260">
    <w:abstractNumId w:val="12"/>
  </w:num>
  <w:num w:numId="10" w16cid:durableId="524682420">
    <w:abstractNumId w:val="21"/>
  </w:num>
  <w:num w:numId="11" w16cid:durableId="862403968">
    <w:abstractNumId w:val="5"/>
  </w:num>
  <w:num w:numId="12" w16cid:durableId="1117144767">
    <w:abstractNumId w:val="4"/>
  </w:num>
  <w:num w:numId="13" w16cid:durableId="1812484013">
    <w:abstractNumId w:val="17"/>
  </w:num>
  <w:num w:numId="14" w16cid:durableId="1379820054">
    <w:abstractNumId w:val="20"/>
  </w:num>
  <w:num w:numId="15" w16cid:durableId="855270250">
    <w:abstractNumId w:val="6"/>
  </w:num>
  <w:num w:numId="16" w16cid:durableId="809443335">
    <w:abstractNumId w:val="16"/>
  </w:num>
  <w:num w:numId="17" w16cid:durableId="2633268">
    <w:abstractNumId w:val="3"/>
  </w:num>
  <w:num w:numId="18" w16cid:durableId="1934319899">
    <w:abstractNumId w:val="18"/>
  </w:num>
  <w:num w:numId="19" w16cid:durableId="1292634913">
    <w:abstractNumId w:val="11"/>
  </w:num>
  <w:num w:numId="20" w16cid:durableId="500660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2181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810182">
    <w:abstractNumId w:val="1"/>
  </w:num>
  <w:num w:numId="23" w16cid:durableId="1416703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fwu2zi+CoJw1VTVR3Vi7XSgQpfiXjVMAy4RBtkyLwLv9Oy7dLdazaR4zRBUztDtx1/EHAr7ZQIPgr5hV1YGTw==" w:salt="NuYAfV4LuDDbID6Y/yKn0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265F3"/>
    <w:rsid w:val="000345AA"/>
    <w:rsid w:val="00034996"/>
    <w:rsid w:val="00035700"/>
    <w:rsid w:val="00036360"/>
    <w:rsid w:val="00042129"/>
    <w:rsid w:val="00045C9A"/>
    <w:rsid w:val="000521AA"/>
    <w:rsid w:val="00055255"/>
    <w:rsid w:val="000675DE"/>
    <w:rsid w:val="00076020"/>
    <w:rsid w:val="00077C82"/>
    <w:rsid w:val="00082988"/>
    <w:rsid w:val="00093237"/>
    <w:rsid w:val="00096482"/>
    <w:rsid w:val="000A4682"/>
    <w:rsid w:val="000A56EF"/>
    <w:rsid w:val="000B61C7"/>
    <w:rsid w:val="000C07B9"/>
    <w:rsid w:val="000C31BC"/>
    <w:rsid w:val="000C38E8"/>
    <w:rsid w:val="000C4767"/>
    <w:rsid w:val="000C7795"/>
    <w:rsid w:val="000D122D"/>
    <w:rsid w:val="000D4B16"/>
    <w:rsid w:val="000D7F7B"/>
    <w:rsid w:val="000F545E"/>
    <w:rsid w:val="000F6353"/>
    <w:rsid w:val="001026C6"/>
    <w:rsid w:val="00103B49"/>
    <w:rsid w:val="001074A2"/>
    <w:rsid w:val="0011030D"/>
    <w:rsid w:val="00114A44"/>
    <w:rsid w:val="001220AD"/>
    <w:rsid w:val="00123470"/>
    <w:rsid w:val="00130B5C"/>
    <w:rsid w:val="00146580"/>
    <w:rsid w:val="001468F3"/>
    <w:rsid w:val="00150009"/>
    <w:rsid w:val="001534D2"/>
    <w:rsid w:val="00154724"/>
    <w:rsid w:val="00157AEC"/>
    <w:rsid w:val="001657C1"/>
    <w:rsid w:val="00166A21"/>
    <w:rsid w:val="00173CC0"/>
    <w:rsid w:val="00174775"/>
    <w:rsid w:val="00184864"/>
    <w:rsid w:val="00192071"/>
    <w:rsid w:val="0019593C"/>
    <w:rsid w:val="00197354"/>
    <w:rsid w:val="001A24B5"/>
    <w:rsid w:val="001A58F6"/>
    <w:rsid w:val="001A6920"/>
    <w:rsid w:val="001B0F5F"/>
    <w:rsid w:val="001C119F"/>
    <w:rsid w:val="001D2E08"/>
    <w:rsid w:val="001D7581"/>
    <w:rsid w:val="001E224E"/>
    <w:rsid w:val="001E39E2"/>
    <w:rsid w:val="001E3EB9"/>
    <w:rsid w:val="001E5C09"/>
    <w:rsid w:val="001F09D8"/>
    <w:rsid w:val="002018D5"/>
    <w:rsid w:val="00204665"/>
    <w:rsid w:val="00204FD7"/>
    <w:rsid w:val="00211B01"/>
    <w:rsid w:val="00215464"/>
    <w:rsid w:val="00217B70"/>
    <w:rsid w:val="00230647"/>
    <w:rsid w:val="0023214F"/>
    <w:rsid w:val="00232D50"/>
    <w:rsid w:val="00232FEB"/>
    <w:rsid w:val="00232FEE"/>
    <w:rsid w:val="00233C9D"/>
    <w:rsid w:val="00236ADF"/>
    <w:rsid w:val="002372B2"/>
    <w:rsid w:val="00240D96"/>
    <w:rsid w:val="002429CC"/>
    <w:rsid w:val="00243756"/>
    <w:rsid w:val="002500C8"/>
    <w:rsid w:val="00265B9F"/>
    <w:rsid w:val="00266640"/>
    <w:rsid w:val="00267F08"/>
    <w:rsid w:val="00277355"/>
    <w:rsid w:val="002913EE"/>
    <w:rsid w:val="002A7A28"/>
    <w:rsid w:val="002B41D0"/>
    <w:rsid w:val="002B4CED"/>
    <w:rsid w:val="002D0EDE"/>
    <w:rsid w:val="002D0FE2"/>
    <w:rsid w:val="002D39F5"/>
    <w:rsid w:val="002D413A"/>
    <w:rsid w:val="002D5B55"/>
    <w:rsid w:val="002F0FAC"/>
    <w:rsid w:val="002F1FA9"/>
    <w:rsid w:val="002F2C16"/>
    <w:rsid w:val="00312293"/>
    <w:rsid w:val="00315CF4"/>
    <w:rsid w:val="003249CA"/>
    <w:rsid w:val="003339E0"/>
    <w:rsid w:val="0035033E"/>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60A0"/>
    <w:rsid w:val="003C67A2"/>
    <w:rsid w:val="003D0796"/>
    <w:rsid w:val="003D5CD5"/>
    <w:rsid w:val="003F4750"/>
    <w:rsid w:val="003F5FD5"/>
    <w:rsid w:val="003F7193"/>
    <w:rsid w:val="00403C6C"/>
    <w:rsid w:val="00404DAB"/>
    <w:rsid w:val="00410DE0"/>
    <w:rsid w:val="00410F5C"/>
    <w:rsid w:val="00420C4C"/>
    <w:rsid w:val="004314CA"/>
    <w:rsid w:val="00433DAF"/>
    <w:rsid w:val="00434A27"/>
    <w:rsid w:val="00435A7B"/>
    <w:rsid w:val="00436DB8"/>
    <w:rsid w:val="00441C5C"/>
    <w:rsid w:val="00441E7A"/>
    <w:rsid w:val="00452128"/>
    <w:rsid w:val="0045559B"/>
    <w:rsid w:val="00462499"/>
    <w:rsid w:val="00465E0C"/>
    <w:rsid w:val="00467C1C"/>
    <w:rsid w:val="00474E12"/>
    <w:rsid w:val="00492CC3"/>
    <w:rsid w:val="00496BEC"/>
    <w:rsid w:val="004A3789"/>
    <w:rsid w:val="004A7F32"/>
    <w:rsid w:val="004B191B"/>
    <w:rsid w:val="004B1F4E"/>
    <w:rsid w:val="004B34E9"/>
    <w:rsid w:val="004B392D"/>
    <w:rsid w:val="004B7AB9"/>
    <w:rsid w:val="004C6552"/>
    <w:rsid w:val="004D3C04"/>
    <w:rsid w:val="004D6086"/>
    <w:rsid w:val="004E0203"/>
    <w:rsid w:val="004E6B58"/>
    <w:rsid w:val="004F0307"/>
    <w:rsid w:val="004F20AA"/>
    <w:rsid w:val="00500628"/>
    <w:rsid w:val="005032FA"/>
    <w:rsid w:val="00504BDA"/>
    <w:rsid w:val="00505E31"/>
    <w:rsid w:val="005219FE"/>
    <w:rsid w:val="00525916"/>
    <w:rsid w:val="00527D3F"/>
    <w:rsid w:val="00527E24"/>
    <w:rsid w:val="00536167"/>
    <w:rsid w:val="0054661D"/>
    <w:rsid w:val="00547C48"/>
    <w:rsid w:val="005532A8"/>
    <w:rsid w:val="00554243"/>
    <w:rsid w:val="005547FA"/>
    <w:rsid w:val="005549AF"/>
    <w:rsid w:val="005552B6"/>
    <w:rsid w:val="005602D5"/>
    <w:rsid w:val="0056056B"/>
    <w:rsid w:val="0057065A"/>
    <w:rsid w:val="00581E89"/>
    <w:rsid w:val="005865D3"/>
    <w:rsid w:val="005901E8"/>
    <w:rsid w:val="00590588"/>
    <w:rsid w:val="00590FF1"/>
    <w:rsid w:val="005931DE"/>
    <w:rsid w:val="005A03B6"/>
    <w:rsid w:val="005A27A0"/>
    <w:rsid w:val="005A2B86"/>
    <w:rsid w:val="005A4A67"/>
    <w:rsid w:val="005A4F1A"/>
    <w:rsid w:val="005B0116"/>
    <w:rsid w:val="005B7E22"/>
    <w:rsid w:val="005C471F"/>
    <w:rsid w:val="005C75F3"/>
    <w:rsid w:val="005D67E0"/>
    <w:rsid w:val="005E3F86"/>
    <w:rsid w:val="005E6BB1"/>
    <w:rsid w:val="005F5DA9"/>
    <w:rsid w:val="00600A0E"/>
    <w:rsid w:val="006063AE"/>
    <w:rsid w:val="00616152"/>
    <w:rsid w:val="006221FF"/>
    <w:rsid w:val="0062320B"/>
    <w:rsid w:val="006313CB"/>
    <w:rsid w:val="006369D3"/>
    <w:rsid w:val="0064210E"/>
    <w:rsid w:val="00644726"/>
    <w:rsid w:val="00646F70"/>
    <w:rsid w:val="00647D82"/>
    <w:rsid w:val="00651812"/>
    <w:rsid w:val="00654B26"/>
    <w:rsid w:val="00655C5A"/>
    <w:rsid w:val="006573B9"/>
    <w:rsid w:val="00661E61"/>
    <w:rsid w:val="006622F1"/>
    <w:rsid w:val="00663E33"/>
    <w:rsid w:val="00667926"/>
    <w:rsid w:val="006769E7"/>
    <w:rsid w:val="00680E8A"/>
    <w:rsid w:val="00684BCC"/>
    <w:rsid w:val="00686682"/>
    <w:rsid w:val="0068702C"/>
    <w:rsid w:val="00687D91"/>
    <w:rsid w:val="006920A7"/>
    <w:rsid w:val="00693A6E"/>
    <w:rsid w:val="006966F8"/>
    <w:rsid w:val="006B3502"/>
    <w:rsid w:val="006B6826"/>
    <w:rsid w:val="006C0951"/>
    <w:rsid w:val="006C30CF"/>
    <w:rsid w:val="006C671A"/>
    <w:rsid w:val="006D011A"/>
    <w:rsid w:val="006D26E7"/>
    <w:rsid w:val="006D348E"/>
    <w:rsid w:val="006E242E"/>
    <w:rsid w:val="006E2C41"/>
    <w:rsid w:val="006E5EE3"/>
    <w:rsid w:val="006F1D53"/>
    <w:rsid w:val="007025F9"/>
    <w:rsid w:val="0070275D"/>
    <w:rsid w:val="00717FEC"/>
    <w:rsid w:val="00724622"/>
    <w:rsid w:val="0072491C"/>
    <w:rsid w:val="00724DEA"/>
    <w:rsid w:val="00724EF0"/>
    <w:rsid w:val="007276AD"/>
    <w:rsid w:val="007307DE"/>
    <w:rsid w:val="00732B1E"/>
    <w:rsid w:val="00732EB2"/>
    <w:rsid w:val="007338D4"/>
    <w:rsid w:val="007369F8"/>
    <w:rsid w:val="00744E7E"/>
    <w:rsid w:val="00755A38"/>
    <w:rsid w:val="00755F93"/>
    <w:rsid w:val="00763C8D"/>
    <w:rsid w:val="007643DC"/>
    <w:rsid w:val="00765A4E"/>
    <w:rsid w:val="00771A21"/>
    <w:rsid w:val="0079066C"/>
    <w:rsid w:val="007A44E8"/>
    <w:rsid w:val="007B1F5D"/>
    <w:rsid w:val="007B4AFE"/>
    <w:rsid w:val="007B69C7"/>
    <w:rsid w:val="007B7339"/>
    <w:rsid w:val="007C0B4F"/>
    <w:rsid w:val="007D6514"/>
    <w:rsid w:val="007D6DCA"/>
    <w:rsid w:val="007E485F"/>
    <w:rsid w:val="007F0E73"/>
    <w:rsid w:val="007F3F2A"/>
    <w:rsid w:val="007F5D9F"/>
    <w:rsid w:val="00800FB9"/>
    <w:rsid w:val="00802378"/>
    <w:rsid w:val="00813522"/>
    <w:rsid w:val="00816665"/>
    <w:rsid w:val="008211CA"/>
    <w:rsid w:val="008222AA"/>
    <w:rsid w:val="0084418B"/>
    <w:rsid w:val="00853588"/>
    <w:rsid w:val="00855227"/>
    <w:rsid w:val="00855FC8"/>
    <w:rsid w:val="0086413C"/>
    <w:rsid w:val="00871762"/>
    <w:rsid w:val="008766A6"/>
    <w:rsid w:val="00886A9D"/>
    <w:rsid w:val="00890E40"/>
    <w:rsid w:val="00893BC0"/>
    <w:rsid w:val="00895F57"/>
    <w:rsid w:val="00896FDF"/>
    <w:rsid w:val="00897587"/>
    <w:rsid w:val="008A05EA"/>
    <w:rsid w:val="008A3B32"/>
    <w:rsid w:val="008A4DFA"/>
    <w:rsid w:val="008B1C5A"/>
    <w:rsid w:val="008B3EBA"/>
    <w:rsid w:val="008C3AFE"/>
    <w:rsid w:val="008C4C2F"/>
    <w:rsid w:val="008D50FA"/>
    <w:rsid w:val="008E0B4F"/>
    <w:rsid w:val="008E7C0F"/>
    <w:rsid w:val="008F3A5D"/>
    <w:rsid w:val="008F42B1"/>
    <w:rsid w:val="008F4A71"/>
    <w:rsid w:val="0090571A"/>
    <w:rsid w:val="009118B6"/>
    <w:rsid w:val="0091521E"/>
    <w:rsid w:val="00915739"/>
    <w:rsid w:val="00922F68"/>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341D"/>
    <w:rsid w:val="009C373D"/>
    <w:rsid w:val="009C3F4D"/>
    <w:rsid w:val="009D0387"/>
    <w:rsid w:val="009D0BDD"/>
    <w:rsid w:val="009D6054"/>
    <w:rsid w:val="009E7C78"/>
    <w:rsid w:val="009F4F68"/>
    <w:rsid w:val="00A05F8A"/>
    <w:rsid w:val="00A10E07"/>
    <w:rsid w:val="00A12CBB"/>
    <w:rsid w:val="00A17C03"/>
    <w:rsid w:val="00A26ED1"/>
    <w:rsid w:val="00A27496"/>
    <w:rsid w:val="00A27D0E"/>
    <w:rsid w:val="00A312D0"/>
    <w:rsid w:val="00A32AC0"/>
    <w:rsid w:val="00A467A3"/>
    <w:rsid w:val="00A64440"/>
    <w:rsid w:val="00A70014"/>
    <w:rsid w:val="00A74C65"/>
    <w:rsid w:val="00A75403"/>
    <w:rsid w:val="00A76C02"/>
    <w:rsid w:val="00A83D3D"/>
    <w:rsid w:val="00A848E2"/>
    <w:rsid w:val="00A84BAA"/>
    <w:rsid w:val="00A92847"/>
    <w:rsid w:val="00AA03FD"/>
    <w:rsid w:val="00AA7DF8"/>
    <w:rsid w:val="00AB2B67"/>
    <w:rsid w:val="00AB3FF7"/>
    <w:rsid w:val="00AB42C5"/>
    <w:rsid w:val="00AC4114"/>
    <w:rsid w:val="00AD118B"/>
    <w:rsid w:val="00AD34B8"/>
    <w:rsid w:val="00AE0828"/>
    <w:rsid w:val="00AE146F"/>
    <w:rsid w:val="00AF1A0D"/>
    <w:rsid w:val="00AF415A"/>
    <w:rsid w:val="00AF7E37"/>
    <w:rsid w:val="00B06747"/>
    <w:rsid w:val="00B23CFD"/>
    <w:rsid w:val="00B246A4"/>
    <w:rsid w:val="00B31297"/>
    <w:rsid w:val="00B4025E"/>
    <w:rsid w:val="00B4459F"/>
    <w:rsid w:val="00B47E81"/>
    <w:rsid w:val="00B52C8D"/>
    <w:rsid w:val="00B54744"/>
    <w:rsid w:val="00B5651D"/>
    <w:rsid w:val="00B62132"/>
    <w:rsid w:val="00B6511F"/>
    <w:rsid w:val="00B676BD"/>
    <w:rsid w:val="00B734C6"/>
    <w:rsid w:val="00B74B16"/>
    <w:rsid w:val="00B766A5"/>
    <w:rsid w:val="00B77133"/>
    <w:rsid w:val="00B77261"/>
    <w:rsid w:val="00B800E7"/>
    <w:rsid w:val="00B80687"/>
    <w:rsid w:val="00B91273"/>
    <w:rsid w:val="00BA12FC"/>
    <w:rsid w:val="00BA7B16"/>
    <w:rsid w:val="00BB73BC"/>
    <w:rsid w:val="00BC1844"/>
    <w:rsid w:val="00BC5798"/>
    <w:rsid w:val="00BD60DB"/>
    <w:rsid w:val="00BE5391"/>
    <w:rsid w:val="00BE7CA1"/>
    <w:rsid w:val="00BF456F"/>
    <w:rsid w:val="00C10DC0"/>
    <w:rsid w:val="00C12080"/>
    <w:rsid w:val="00C151DF"/>
    <w:rsid w:val="00C16565"/>
    <w:rsid w:val="00C20983"/>
    <w:rsid w:val="00C20C9F"/>
    <w:rsid w:val="00C24091"/>
    <w:rsid w:val="00C33191"/>
    <w:rsid w:val="00C355B2"/>
    <w:rsid w:val="00C42E30"/>
    <w:rsid w:val="00C530EF"/>
    <w:rsid w:val="00C60F3E"/>
    <w:rsid w:val="00C611B1"/>
    <w:rsid w:val="00C62C28"/>
    <w:rsid w:val="00C73808"/>
    <w:rsid w:val="00C74C76"/>
    <w:rsid w:val="00C76DA4"/>
    <w:rsid w:val="00C80E9E"/>
    <w:rsid w:val="00C86379"/>
    <w:rsid w:val="00C960DC"/>
    <w:rsid w:val="00C9730C"/>
    <w:rsid w:val="00CA7B1E"/>
    <w:rsid w:val="00CC43FE"/>
    <w:rsid w:val="00CC765F"/>
    <w:rsid w:val="00CD0094"/>
    <w:rsid w:val="00CD3AA8"/>
    <w:rsid w:val="00CD6027"/>
    <w:rsid w:val="00CE2F6F"/>
    <w:rsid w:val="00CE36A8"/>
    <w:rsid w:val="00CE5E72"/>
    <w:rsid w:val="00CF1083"/>
    <w:rsid w:val="00CF2A35"/>
    <w:rsid w:val="00CF53EB"/>
    <w:rsid w:val="00D0516A"/>
    <w:rsid w:val="00D1343B"/>
    <w:rsid w:val="00D16B14"/>
    <w:rsid w:val="00D224C4"/>
    <w:rsid w:val="00D23DBD"/>
    <w:rsid w:val="00D2465C"/>
    <w:rsid w:val="00D251DA"/>
    <w:rsid w:val="00D328DD"/>
    <w:rsid w:val="00D427CA"/>
    <w:rsid w:val="00D42D39"/>
    <w:rsid w:val="00D447CA"/>
    <w:rsid w:val="00D511EA"/>
    <w:rsid w:val="00D517A6"/>
    <w:rsid w:val="00D54F55"/>
    <w:rsid w:val="00D602CF"/>
    <w:rsid w:val="00D61C86"/>
    <w:rsid w:val="00D73051"/>
    <w:rsid w:val="00D730DF"/>
    <w:rsid w:val="00DC2108"/>
    <w:rsid w:val="00DD120E"/>
    <w:rsid w:val="00DD19C5"/>
    <w:rsid w:val="00DE136B"/>
    <w:rsid w:val="00DE2DC5"/>
    <w:rsid w:val="00DF0F19"/>
    <w:rsid w:val="00DF2D5D"/>
    <w:rsid w:val="00DF6B8F"/>
    <w:rsid w:val="00E030C0"/>
    <w:rsid w:val="00E036A6"/>
    <w:rsid w:val="00E10BD4"/>
    <w:rsid w:val="00E134DA"/>
    <w:rsid w:val="00E16A5A"/>
    <w:rsid w:val="00E22F7D"/>
    <w:rsid w:val="00E36510"/>
    <w:rsid w:val="00E500A0"/>
    <w:rsid w:val="00E52D73"/>
    <w:rsid w:val="00E53A1E"/>
    <w:rsid w:val="00E6015D"/>
    <w:rsid w:val="00E7651E"/>
    <w:rsid w:val="00E84FE9"/>
    <w:rsid w:val="00E85CC1"/>
    <w:rsid w:val="00E86BA8"/>
    <w:rsid w:val="00EA2BC6"/>
    <w:rsid w:val="00EA4B72"/>
    <w:rsid w:val="00EA65D6"/>
    <w:rsid w:val="00EB00FA"/>
    <w:rsid w:val="00EB4ED3"/>
    <w:rsid w:val="00EC755C"/>
    <w:rsid w:val="00ED1E26"/>
    <w:rsid w:val="00EE0CE7"/>
    <w:rsid w:val="00EE40A4"/>
    <w:rsid w:val="00F00097"/>
    <w:rsid w:val="00F01949"/>
    <w:rsid w:val="00F04558"/>
    <w:rsid w:val="00F27055"/>
    <w:rsid w:val="00F275B6"/>
    <w:rsid w:val="00F27886"/>
    <w:rsid w:val="00F5277B"/>
    <w:rsid w:val="00F533B8"/>
    <w:rsid w:val="00F6252D"/>
    <w:rsid w:val="00F64119"/>
    <w:rsid w:val="00F64938"/>
    <w:rsid w:val="00F66323"/>
    <w:rsid w:val="00F70226"/>
    <w:rsid w:val="00F804D1"/>
    <w:rsid w:val="00F85DC2"/>
    <w:rsid w:val="00F92B62"/>
    <w:rsid w:val="00F95D11"/>
    <w:rsid w:val="00F9651D"/>
    <w:rsid w:val="00FA5B1B"/>
    <w:rsid w:val="00FB2121"/>
    <w:rsid w:val="00FB49B4"/>
    <w:rsid w:val="00FB54B9"/>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8495A6"/>
  <w15:docId w15:val="{F1EC6839-7F2C-443E-B2A9-D8668D2E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E0B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5611384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883789274">
      <w:bodyDiv w:val="1"/>
      <w:marLeft w:val="0"/>
      <w:marRight w:val="0"/>
      <w:marTop w:val="0"/>
      <w:marBottom w:val="0"/>
      <w:divBdr>
        <w:top w:val="none" w:sz="0" w:space="0" w:color="auto"/>
        <w:left w:val="none" w:sz="0" w:space="0" w:color="auto"/>
        <w:bottom w:val="none" w:sz="0" w:space="0" w:color="auto"/>
        <w:right w:val="none" w:sz="0" w:space="0" w:color="auto"/>
      </w:divBdr>
    </w:div>
    <w:div w:id="20100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tufo@gse.rutger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academic.services@gse.rutgers.ed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96A0FD-0A06-413A-A8D7-643CFD92B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F9AA8-2734-4F4F-8584-B79DD666A8E1}">
  <ds:schemaRefs>
    <ds:schemaRef ds:uri="http://schemas.microsoft.com/sharepoint/v3/contenttype/forms"/>
  </ds:schemaRefs>
</ds:datastoreItem>
</file>

<file path=customXml/itemProps3.xml><?xml version="1.0" encoding="utf-8"?>
<ds:datastoreItem xmlns:ds="http://schemas.openxmlformats.org/officeDocument/2006/customXml" ds:itemID="{92045078-4F5A-43F2-9742-36E2ACE57041}">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3</Pages>
  <Words>1044</Words>
  <Characters>5954</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2024-04-09T14:46:00Z</cp:lastPrinted>
  <dcterms:created xsi:type="dcterms:W3CDTF">2026-04-07T15:50:00Z</dcterms:created>
  <dcterms:modified xsi:type="dcterms:W3CDTF">2026-04-07T15:50:00Z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